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E" w:rsidRDefault="00F62C0E">
      <w:bookmarkStart w:id="0" w:name="sub_3000"/>
    </w:p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62C0E">
        <w:trPr>
          <w:trHeight w:val="3261"/>
        </w:trPr>
        <w:tc>
          <w:tcPr>
            <w:tcW w:w="4785" w:type="dxa"/>
          </w:tcPr>
          <w:p w:rsidR="00F62C0E" w:rsidRDefault="00660C15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62C0E" w:rsidRDefault="00660C15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62C0E" w:rsidRDefault="00660C15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62C0E" w:rsidRDefault="00660C15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F62C0E" w:rsidRDefault="00660C1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F62C0E" w:rsidRDefault="00660C1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62C0E" w:rsidRDefault="00F62C0E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F62C0E" w:rsidRDefault="00660C15">
            <w:pPr>
              <w:pStyle w:val="11"/>
              <w:rPr>
                <w:b/>
                <w:color w:val="0000FF"/>
              </w:rPr>
            </w:pPr>
            <w:r>
              <w:rPr>
                <w:b/>
              </w:rPr>
              <w:t>ПОСТАНОВЛЕНИЕ</w:t>
            </w:r>
          </w:p>
          <w:p w:rsidR="00F62C0E" w:rsidRDefault="00660C15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D9D9D9" w:themeColor="background1" w:themeShade="D9"/>
                <w:sz w:val="20"/>
                <w:szCs w:val="20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C0E" w:rsidRDefault="00F62C0E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28"/>
                <w:szCs w:val="28"/>
                <w:lang w:eastAsia="en-US"/>
              </w:rPr>
            </w:pPr>
          </w:p>
          <w:p w:rsidR="00F62C0E" w:rsidRDefault="00F62C0E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28"/>
                <w:szCs w:val="28"/>
                <w:lang w:eastAsia="en-US"/>
              </w:rPr>
            </w:pPr>
          </w:p>
          <w:p w:rsidR="00F62C0E" w:rsidRDefault="0066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F62C0E" w:rsidRDefault="00F62C0E">
            <w:pPr>
              <w:spacing w:before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:rsidR="00F62C0E" w:rsidRDefault="00660C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«Согласование проведения переустройства и (или)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перепланировки помещения в многоквартирном доме»</w:t>
            </w:r>
          </w:p>
          <w:p w:rsidR="00F62C0E" w:rsidRDefault="00F62C0E">
            <w:pPr>
              <w:ind w:right="60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62C0E" w:rsidRDefault="00F62C0E">
            <w:pPr>
              <w:rPr>
                <w:sz w:val="28"/>
                <w:szCs w:val="28"/>
              </w:rPr>
            </w:pPr>
          </w:p>
          <w:p w:rsidR="00F62C0E" w:rsidRDefault="00F62C0E">
            <w:pPr>
              <w:rPr>
                <w:sz w:val="28"/>
                <w:szCs w:val="28"/>
              </w:rPr>
            </w:pPr>
          </w:p>
          <w:p w:rsidR="00F62C0E" w:rsidRDefault="00F62C0E">
            <w:pPr>
              <w:ind w:left="175"/>
              <w:rPr>
                <w:b/>
                <w:sz w:val="28"/>
                <w:szCs w:val="28"/>
              </w:rPr>
            </w:pPr>
          </w:p>
        </w:tc>
      </w:tr>
    </w:tbl>
    <w:p w:rsidR="00F62C0E" w:rsidRDefault="00F62C0E">
      <w:pPr>
        <w:ind w:left="142" w:right="4252"/>
        <w:jc w:val="center"/>
        <w:rPr>
          <w:sz w:val="28"/>
          <w:szCs w:val="28"/>
        </w:rPr>
      </w:pPr>
    </w:p>
    <w:p w:rsidR="00F62C0E" w:rsidRDefault="00660C15">
      <w:pPr>
        <w:pStyle w:val="11"/>
        <w:ind w:firstLine="851"/>
        <w:jc w:val="both"/>
      </w:pPr>
      <w:r>
        <w:t>В</w:t>
      </w: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F62C0E">
      <w:pPr>
        <w:pStyle w:val="11"/>
        <w:ind w:firstLine="851"/>
        <w:jc w:val="both"/>
      </w:pPr>
    </w:p>
    <w:p w:rsidR="00F62C0E" w:rsidRDefault="00660C15">
      <w:pPr>
        <w:pStyle w:val="11"/>
        <w:ind w:firstLine="851"/>
        <w:jc w:val="both"/>
      </w:pPr>
      <w:r>
        <w:t xml:space="preserve"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</w:t>
      </w:r>
      <w:r>
        <w:t>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9" w:anchor="/document/12177515/entry/0" w:history="1">
        <w:r>
          <w:rPr>
            <w:rStyle w:val="ab"/>
          </w:rPr>
          <w:t>Федерального закона</w:t>
        </w:r>
      </w:hyperlink>
      <w:r>
        <w:t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переводе в эл</w:t>
      </w:r>
      <w:r>
        <w:t>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F62C0E" w:rsidRDefault="00660C15">
      <w:pPr>
        <w:pStyle w:val="11"/>
        <w:ind w:firstLine="851"/>
        <w:jc w:val="both"/>
        <w:rPr>
          <w:rFonts w:eastAsia="Calibri"/>
          <w:color w:val="000000"/>
          <w:spacing w:val="2"/>
        </w:rPr>
      </w:pPr>
      <w:r>
        <w:rPr>
          <w:lang w:eastAsia="ar-SA"/>
        </w:rPr>
        <w:t>1</w:t>
      </w:r>
      <w:r>
        <w:t>.Утвердить типовой Админис</w:t>
      </w:r>
      <w:r>
        <w:t xml:space="preserve">тративный регламент предоставления  муниципальной услуги  </w:t>
      </w:r>
      <w:r>
        <w:rPr>
          <w:color w:val="000000" w:themeColor="text1"/>
        </w:rPr>
        <w:t>«Согласование проведения переустройства и (или) перепланировки помещения в многоквартирном доме»</w:t>
      </w:r>
      <w:r>
        <w:t xml:space="preserve"> согласно </w:t>
      </w:r>
      <w:r>
        <w:rPr>
          <w:rFonts w:eastAsia="Calibri"/>
          <w:color w:val="000000"/>
          <w:spacing w:val="2"/>
        </w:rPr>
        <w:t>приложению № 1 к настоящему постановлению.</w:t>
      </w:r>
    </w:p>
    <w:p w:rsidR="00F62C0E" w:rsidRDefault="00660C15">
      <w:pPr>
        <w:pStyle w:val="11"/>
        <w:ind w:firstLine="851"/>
        <w:jc w:val="both"/>
        <w:rPr>
          <w:rFonts w:eastAsia="Calibri"/>
          <w:color w:val="000000"/>
          <w:spacing w:val="2"/>
        </w:rPr>
      </w:pPr>
      <w:r>
        <w:rPr>
          <w:color w:val="000000"/>
          <w:spacing w:val="2"/>
        </w:rPr>
        <w:t xml:space="preserve">2. Утвердить технологическую схему </w:t>
      </w:r>
      <w:r>
        <w:t>предоставления</w:t>
      </w:r>
      <w:r>
        <w:t xml:space="preserve">  муниципальной услуги </w:t>
      </w:r>
      <w:r>
        <w:rPr>
          <w:color w:val="000000" w:themeColor="text1"/>
        </w:rPr>
        <w:t>«Согласование проведения переустройства и (или) перепланировки помещения в многоквартирном доме»</w:t>
      </w:r>
      <w:r>
        <w:rPr>
          <w:color w:val="000000"/>
          <w:spacing w:val="2"/>
        </w:rPr>
        <w:t xml:space="preserve">, </w:t>
      </w:r>
      <w:r>
        <w:t>согласно П</w:t>
      </w:r>
      <w:r>
        <w:rPr>
          <w:rFonts w:eastAsia="Calibri"/>
          <w:color w:val="000000"/>
          <w:spacing w:val="2"/>
        </w:rPr>
        <w:t>риложению № 2 к настоящему постановлению.</w:t>
      </w:r>
    </w:p>
    <w:p w:rsidR="00F62C0E" w:rsidRDefault="00660C15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F62C0E" w:rsidRDefault="00660C15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totckoe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C0E" w:rsidRDefault="00660C15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F62C0E" w:rsidRDefault="00F62C0E">
      <w:pPr>
        <w:ind w:left="142"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68"/>
        <w:gridCol w:w="5079"/>
      </w:tblGrid>
      <w:tr w:rsidR="00F62C0E">
        <w:trPr>
          <w:trHeight w:val="821"/>
        </w:trPr>
        <w:tc>
          <w:tcPr>
            <w:tcW w:w="4668" w:type="dxa"/>
          </w:tcPr>
          <w:p w:rsidR="00F62C0E" w:rsidRDefault="0066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5078" w:type="dxa"/>
          </w:tcPr>
          <w:p w:rsidR="00F62C0E" w:rsidRDefault="0066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Курныкин</w:t>
            </w:r>
          </w:p>
        </w:tc>
      </w:tr>
      <w:tr w:rsidR="00F62C0E">
        <w:trPr>
          <w:trHeight w:val="71"/>
        </w:trPr>
        <w:tc>
          <w:tcPr>
            <w:tcW w:w="9746" w:type="dxa"/>
            <w:gridSpan w:val="2"/>
          </w:tcPr>
          <w:p w:rsidR="00F62C0E" w:rsidRDefault="00660C15">
            <w:pPr>
              <w:rPr>
                <w:color w:val="D9D9D9" w:themeColor="background1" w:themeShade="D9"/>
                <w:sz w:val="20"/>
                <w:szCs w:val="20"/>
              </w:rPr>
            </w:pPr>
            <w:bookmarkStart w:id="1" w:name="_Hlk81227740"/>
            <w:bookmarkStart w:id="2" w:name="_Hlk80275977"/>
            <w:bookmarkStart w:id="3" w:name="_Hlk76996785"/>
            <w:r>
              <w:rPr>
                <w:rFonts w:ascii="Tahoma" w:eastAsia="Calibri" w:hAnsi="Tahoma" w:cs="Tahoma"/>
                <w:color w:val="D9D9D9" w:themeColor="background1" w:themeShade="D9"/>
                <w:sz w:val="28"/>
                <w:szCs w:val="28"/>
                <w:lang w:eastAsia="en-US"/>
              </w:rPr>
              <w:t xml:space="preserve">                         </w:t>
            </w:r>
            <w:bookmarkEnd w:id="1"/>
            <w:bookmarkEnd w:id="2"/>
            <w:bookmarkEnd w:id="3"/>
          </w:p>
        </w:tc>
      </w:tr>
    </w:tbl>
    <w:p w:rsidR="00F62C0E" w:rsidRDefault="00660C15">
      <w:pPr>
        <w:tabs>
          <w:tab w:val="left" w:pos="779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0E" w:rsidRDefault="00F62C0E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bookmarkStart w:id="4" w:name="_GoBack"/>
      <w:bookmarkEnd w:id="4"/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МО Тоцкий сельсовет</w:t>
      </w:r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18.12.2023 № 459-п</w:t>
      </w:r>
    </w:p>
    <w:p w:rsidR="00F62C0E" w:rsidRDefault="00F62C0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Типовой административный регламент </w:t>
      </w:r>
    </w:p>
    <w:p w:rsidR="00F62C0E" w:rsidRDefault="00660C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«Согласование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доме»</w:t>
      </w:r>
      <w:bookmarkEnd w:id="0"/>
    </w:p>
    <w:p w:rsidR="00F62C0E" w:rsidRDefault="00F62C0E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 Общие положения</w:t>
      </w:r>
    </w:p>
    <w:p w:rsidR="00F62C0E" w:rsidRDefault="00F62C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F62C0E" w:rsidRDefault="00F62C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C0E" w:rsidRDefault="00F62C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регулирования административного регламента.</w:t>
      </w:r>
    </w:p>
    <w:p w:rsidR="00F62C0E" w:rsidRDefault="00660C15">
      <w:pPr>
        <w:rPr>
          <w:sz w:val="28"/>
          <w:szCs w:val="28"/>
        </w:rPr>
      </w:pPr>
      <w:bookmarkStart w:id="5" w:name="sub_3001"/>
      <w:bookmarkStart w:id="6" w:name="sub_30011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1.1.1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рядок и стандарт предоставления муниципальной услуги </w:t>
      </w:r>
      <w:r>
        <w:rPr>
          <w:sz w:val="28"/>
          <w:szCs w:val="28"/>
        </w:rPr>
        <w:t>в том числе определяет сроки и последовательность административных процедур (действий) администрации муниципального образования Тоцкий сельсовет Тоцкого района Оренбургской области, осуществляемых по зап</w:t>
      </w:r>
      <w:r>
        <w:rPr>
          <w:sz w:val="28"/>
          <w:szCs w:val="28"/>
        </w:rPr>
        <w:t>росу физического лица, либо его уполномоченного представителя (далее – заявитель), в пределах полномочий, установленных нормативными правовыми актами Российской Федерации. В соответствии с требованиями Федерального закона от 27.07.2010 № 210-ФЗ «Об организ</w:t>
      </w:r>
      <w:r>
        <w:rPr>
          <w:sz w:val="28"/>
          <w:szCs w:val="28"/>
        </w:rPr>
        <w:t>ации предоставления государственных и муниципальных услуг» (далее – Федеральный закон от 27.07.2010 № 210-ФЗ) и иными нормативными правовыми актами Российской Федерации, указанными в Приложении №2.</w:t>
      </w:r>
      <w:bookmarkEnd w:id="6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1.1.2. Переустройство помещения в многоквартирном доме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0012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1.1.3. Перепланировка помещения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3001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1.1.4. Настоящий Административный регламент не распространяется на проведение работ по реконструкции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ъектов капитального строительства.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pStyle w:val="af9"/>
        <w:ind w:left="360" w:right="445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9" w:name="sub_412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>1.2. Круг заявителей</w:t>
      </w:r>
      <w:bookmarkEnd w:id="9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0014"/>
      <w:bookmarkEnd w:id="10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1.2.1 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1.3. Требование предоставления заявителю муниципальной услу</w:t>
      </w:r>
      <w:r>
        <w:rPr>
          <w:b/>
          <w:color w:val="22272F"/>
          <w:sz w:val="28"/>
          <w:szCs w:val="28"/>
          <w:shd w:val="clear" w:color="auto" w:fill="FFFFFF"/>
        </w:rPr>
        <w:t xml:space="preserve">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Оренбургской области (далее - профилирование), а также результата, </w:t>
      </w:r>
      <w:r>
        <w:rPr>
          <w:b/>
          <w:color w:val="22272F"/>
          <w:sz w:val="28"/>
          <w:szCs w:val="28"/>
          <w:shd w:val="clear" w:color="auto" w:fill="FFFFFF"/>
        </w:rPr>
        <w:t>за предоставлением которого обратился заявитель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1.3.2. При предоставлении муниципальной услуги в электронной форме при подаче заявления че</w:t>
      </w:r>
      <w:r>
        <w:rPr>
          <w:sz w:val="28"/>
          <w:szCs w:val="28"/>
        </w:rPr>
        <w:t>рез Единый портал государственных и муниципальных услуг (функций) (далее - Портал) заявителю обеспечиваются: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получение информации о сроках предоставления муниципальной услуги;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анкетирование заявителя (предъявление заявителю перечня вопросов и исчерпывающег</w:t>
      </w:r>
      <w:r>
        <w:rPr>
          <w:sz w:val="28"/>
          <w:szCs w:val="28"/>
        </w:rPr>
        <w:t>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предъявление заявителю варианта </w:t>
      </w:r>
      <w:r>
        <w:rPr>
          <w:sz w:val="28"/>
          <w:szCs w:val="28"/>
        </w:rPr>
        <w:t>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запроса; 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</w:t>
      </w:r>
      <w:r>
        <w:rPr>
          <w:sz w:val="28"/>
          <w:szCs w:val="28"/>
        </w:rPr>
        <w:t>уги;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услуги;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услуги;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</w:t>
      </w:r>
      <w:r>
        <w:rPr>
          <w:sz w:val="28"/>
          <w:szCs w:val="28"/>
        </w:rPr>
        <w:t>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>Уведомление о завершении действий, пр</w:t>
      </w:r>
      <w:r>
        <w:rPr>
          <w:sz w:val="28"/>
          <w:szCs w:val="28"/>
        </w:rPr>
        <w:t xml:space="preserve">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Портала.1.3.3. При направлении заявления </w:t>
      </w:r>
      <w:r>
        <w:rPr>
          <w:sz w:val="28"/>
          <w:szCs w:val="28"/>
        </w:rPr>
        <w:t xml:space="preserve">о предоставления муниципальной услуги в </w:t>
      </w:r>
      <w:r>
        <w:rPr>
          <w:sz w:val="28"/>
          <w:szCs w:val="28"/>
        </w:rPr>
        <w:lastRenderedPageBreak/>
        <w:t>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F62C0E" w:rsidRDefault="00660C15">
      <w:pPr>
        <w:ind w:right="442" w:firstLine="425"/>
        <w:rPr>
          <w:sz w:val="28"/>
          <w:szCs w:val="28"/>
        </w:rPr>
      </w:pPr>
      <w:r>
        <w:rPr>
          <w:sz w:val="28"/>
          <w:szCs w:val="28"/>
        </w:rPr>
        <w:t xml:space="preserve">1.3.3. Уведомление </w:t>
      </w:r>
      <w:r>
        <w:rPr>
          <w:sz w:val="28"/>
          <w:szCs w:val="28"/>
        </w:rPr>
        <w:t>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62C0E" w:rsidRDefault="00660C15">
      <w:pPr>
        <w:ind w:right="442" w:firstLine="425"/>
        <w:rPr>
          <w:sz w:val="28"/>
          <w:szCs w:val="28"/>
        </w:rPr>
      </w:pPr>
      <w:bookmarkStart w:id="11" w:name="sub_30016"/>
      <w:r>
        <w:rPr>
          <w:sz w:val="28"/>
          <w:szCs w:val="28"/>
        </w:rPr>
        <w:t>1.3.4. Запр</w:t>
      </w:r>
      <w:r>
        <w:rPr>
          <w:sz w:val="28"/>
          <w:szCs w:val="28"/>
        </w:rPr>
        <w:t>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</w:t>
      </w:r>
      <w:r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bookmarkEnd w:id="11"/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F62C0E" w:rsidRDefault="00F62C0E">
      <w:pPr>
        <w:jc w:val="center"/>
        <w:rPr>
          <w:b/>
          <w:sz w:val="28"/>
          <w:szCs w:val="28"/>
        </w:rPr>
      </w:pPr>
    </w:p>
    <w:p w:rsidR="00F62C0E" w:rsidRDefault="00660C15">
      <w:pPr>
        <w:jc w:val="center"/>
        <w:rPr>
          <w:b/>
          <w:sz w:val="28"/>
          <w:szCs w:val="28"/>
        </w:rPr>
      </w:pPr>
      <w:bookmarkStart w:id="12" w:name="sub_3002"/>
      <w:r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государственной услуги</w:t>
      </w:r>
      <w:bookmarkEnd w:id="12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ind w:right="445" w:firstLine="567"/>
        <w:rPr>
          <w:sz w:val="28"/>
          <w:szCs w:val="28"/>
        </w:rPr>
      </w:pPr>
      <w:bookmarkStart w:id="13" w:name="sub_4009"/>
      <w:r>
        <w:rPr>
          <w:sz w:val="28"/>
          <w:szCs w:val="28"/>
        </w:rPr>
        <w:t xml:space="preserve">2.1.1. Наименование муниципальной услуги: </w:t>
      </w:r>
      <w:bookmarkEnd w:id="13"/>
      <w:r>
        <w:rPr>
          <w:sz w:val="28"/>
          <w:szCs w:val="28"/>
        </w:rPr>
        <w:t>«Согласование проведения переустройства и (или) перепланировки помещения в многоквартирном доме».</w:t>
      </w:r>
    </w:p>
    <w:p w:rsidR="00F62C0E" w:rsidRDefault="00660C15">
      <w:pPr>
        <w:ind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2.1.2. Муниципальная услуга носит заявительный порядок обращения. </w:t>
      </w:r>
    </w:p>
    <w:p w:rsidR="00F62C0E" w:rsidRDefault="00F62C0E">
      <w:pPr>
        <w:ind w:firstLine="0"/>
        <w:rPr>
          <w:sz w:val="28"/>
          <w:szCs w:val="28"/>
        </w:rPr>
      </w:pPr>
    </w:p>
    <w:p w:rsidR="00F62C0E" w:rsidRDefault="00F6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C0E" w:rsidRDefault="00F6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Наименование орга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на, предоставляющего муниципальную услугу</w:t>
      </w:r>
    </w:p>
    <w:p w:rsidR="00F62C0E" w:rsidRDefault="00F6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sub_30022"/>
      <w:bookmarkEnd w:id="14"/>
    </w:p>
    <w:p w:rsidR="00F62C0E" w:rsidRDefault="00660C15">
      <w:pPr>
        <w:pStyle w:val="11"/>
        <w:tabs>
          <w:tab w:val="left" w:pos="1656"/>
        </w:tabs>
        <w:ind w:firstLine="709"/>
        <w:jc w:val="both"/>
        <w:rPr>
          <w:color w:val="000000"/>
          <w:lang w:bidi="ru-RU"/>
        </w:rPr>
      </w:pPr>
      <w:r>
        <w:t>2.2.1. Муниципальная услуга предоставляется</w:t>
      </w:r>
      <w:r>
        <w:rPr>
          <w:color w:val="000000"/>
          <w:lang w:bidi="ru-RU"/>
        </w:rPr>
        <w:t xml:space="preserve"> органом местного самоуправления – администрацией муниципального образования Тоцкий сельсовет Тоцкого района Оренбургской области (далее – орган местного самоуправления).</w:t>
      </w:r>
    </w:p>
    <w:p w:rsidR="00F62C0E" w:rsidRDefault="00660C15">
      <w:pPr>
        <w:ind w:right="445" w:firstLine="709"/>
        <w:rPr>
          <w:sz w:val="28"/>
          <w:szCs w:val="28"/>
        </w:rPr>
      </w:pPr>
      <w:r>
        <w:rPr>
          <w:sz w:val="28"/>
          <w:szCs w:val="28"/>
        </w:rPr>
        <w:t xml:space="preserve">2.2.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62C0E" w:rsidRDefault="00660C15">
      <w:pPr>
        <w:ind w:right="445" w:firstLine="709"/>
        <w:rPr>
          <w:sz w:val="28"/>
          <w:szCs w:val="28"/>
        </w:rPr>
      </w:pPr>
      <w:r>
        <w:rPr>
          <w:sz w:val="28"/>
          <w:szCs w:val="28"/>
        </w:rPr>
        <w:t>2.2.3. Инфор</w:t>
      </w:r>
      <w:r>
        <w:rPr>
          <w:sz w:val="28"/>
          <w:szCs w:val="28"/>
        </w:rPr>
        <w:t>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муни</w:t>
      </w:r>
      <w:r>
        <w:rPr>
          <w:sz w:val="28"/>
          <w:szCs w:val="28"/>
        </w:rPr>
        <w:t xml:space="preserve">ципального образования Тоцкий сельсовет Тоцкого района Оренбургской области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, в Реестре государственных (муниципальных) услуг (функций) Оренбургской области (далее - Реестр), а </w:t>
      </w:r>
      <w:r>
        <w:rPr>
          <w:sz w:val="28"/>
          <w:szCs w:val="28"/>
        </w:rPr>
        <w:lastRenderedPageBreak/>
        <w:t xml:space="preserve">также в электронной форме через Портал. </w:t>
      </w:r>
    </w:p>
    <w:p w:rsidR="00F62C0E" w:rsidRDefault="00660C15">
      <w:pPr>
        <w:ind w:right="445" w:firstLine="709"/>
        <w:rPr>
          <w:sz w:val="28"/>
          <w:szCs w:val="28"/>
        </w:rPr>
      </w:pPr>
      <w:r>
        <w:rPr>
          <w:sz w:val="28"/>
          <w:szCs w:val="28"/>
        </w:rPr>
        <w:t>Справочная информаци</w:t>
      </w:r>
      <w:r>
        <w:rPr>
          <w:sz w:val="28"/>
          <w:szCs w:val="28"/>
        </w:rPr>
        <w:t>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</w:t>
      </w:r>
      <w:r>
        <w:rPr>
          <w:sz w:val="28"/>
          <w:szCs w:val="28"/>
        </w:rPr>
        <w:t>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</w:t>
      </w:r>
      <w:r>
        <w:rPr>
          <w:sz w:val="28"/>
          <w:szCs w:val="28"/>
        </w:rPr>
        <w:t>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 Результат предоставления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30023"/>
      <w:bookmarkEnd w:id="1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2.3.1. Результатом предоставления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оквартирном доме.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Форма документа, подтверждающего принятие решения о согласовании переустройства и (или) перепланировки жилого помещения приведена в Приложении №4.</w:t>
      </w:r>
    </w:p>
    <w:p w:rsidR="00F62C0E" w:rsidRDefault="00660C15">
      <w:pPr>
        <w:tabs>
          <w:tab w:val="left" w:pos="709"/>
          <w:tab w:val="left" w:pos="1134"/>
          <w:tab w:val="left" w:pos="1276"/>
        </w:tabs>
        <w:ind w:right="445" w:firstLine="709"/>
        <w:rPr>
          <w:i/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2.3.3. Фиксирование факта получения заявителем результата предоставления муниципальн</w:t>
      </w:r>
      <w:r>
        <w:rPr>
          <w:sz w:val="28"/>
          <w:szCs w:val="28"/>
          <w:highlight w:val="green"/>
        </w:rPr>
        <w:t xml:space="preserve">ой услуги осуществляется в </w:t>
      </w:r>
      <w:r>
        <w:rPr>
          <w:i/>
          <w:sz w:val="28"/>
          <w:szCs w:val="28"/>
          <w:highlight w:val="green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 (в случае наличия).</w:t>
      </w:r>
    </w:p>
    <w:p w:rsidR="00F62C0E" w:rsidRDefault="00660C15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14. Заявителю в качестве результата предоставления муниципальной усл</w:t>
      </w:r>
      <w:r>
        <w:rPr>
          <w:sz w:val="28"/>
          <w:szCs w:val="28"/>
          <w:highlight w:val="green"/>
        </w:rPr>
        <w:t>уги обеспечивается по его выбору возможность получения:</w:t>
      </w:r>
    </w:p>
    <w:p w:rsidR="00F62C0E" w:rsidRDefault="00660C15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F62C0E" w:rsidRDefault="00660C15">
      <w:pPr>
        <w:tabs>
          <w:tab w:val="left" w:pos="709"/>
          <w:tab w:val="left" w:pos="1134"/>
          <w:tab w:val="left" w:pos="1276"/>
        </w:tabs>
        <w:ind w:right="445" w:firstLine="709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б) документа на бумажном носителе, </w:t>
      </w:r>
      <w:r>
        <w:rPr>
          <w:sz w:val="28"/>
          <w:szCs w:val="28"/>
          <w:highlight w:val="green"/>
        </w:rPr>
        <w:t>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0024"/>
      <w:bookmarkEnd w:id="16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Уполномоченный орган принимает решение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согласовании или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документов через </w:t>
      </w:r>
      <w:hyperlink r:id="rId1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ченной к ней региональной системы межведомственного электронного взаимодействия.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документов, являющихся результатом предоставления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услуги, - не позднее чем через 3 рабочих дня со дня принятия решения в соответствии с </w:t>
      </w:r>
      <w:hyperlink w:anchor="sub_3031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 3.1.3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F62C0E" w:rsidRDefault="00F62C0E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sub_30025"/>
      <w:bookmarkEnd w:id="1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1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C0E" w:rsidRDefault="00660C15">
      <w:pPr>
        <w:widowControl/>
        <w:ind w:right="-43"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</w:t>
      </w:r>
      <w:r>
        <w:rPr>
          <w:sz w:val="28"/>
          <w:szCs w:val="28"/>
        </w:rPr>
        <w:t>ю (муниципальную) услугу, а также их должностных лиц, государственных и муниципальных служащих, работников размещаются на официальном сайте администрации муниципального образования Тоцкий сельсовет Тоцкого района Оренбургской области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в </w:t>
      </w:r>
      <w:r>
        <w:rPr>
          <w:sz w:val="28"/>
          <w:szCs w:val="28"/>
        </w:rPr>
        <w:t>информационно-телекоммуникационной сети «Интернет», а также</w:t>
      </w:r>
      <w:r>
        <w:rPr>
          <w:bCs/>
          <w:sz w:val="28"/>
          <w:szCs w:val="28"/>
        </w:rPr>
        <w:t xml:space="preserve"> на Портале.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0026"/>
      <w:bookmarkStart w:id="19" w:name="sub_30261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 Исчерпывающий перечень документов, необходимых для предоставления муниципальной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уги.</w:t>
      </w:r>
      <w:bookmarkEnd w:id="19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переустройства и (или) перепланировки помещения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многоквартирном доме заявитель предоставляет в уполномоченный орган: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заявление о переустройстве и (или) перепланировке помещения в многоквартирном доме (далее - заявление); по </w:t>
      </w:r>
      <w:hyperlink r:id="rId1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14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апреля 2005 г. № 266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hyperlink w:anchor="sub_3300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№ 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02611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02612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подготовленный и оформленны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данному помещению части общего имущества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02613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302614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технический паспорт переустраиваемого и (или) перепланируемого помещения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02615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6) согласие в письменной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аймодателем на представление предусмотренных настоящим пунктом документов наниматель переустраиваемого и (или) перепланируемого жилого помещения по договору социального найма);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02616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7) заключение органа по охране памятников архитектуры, истории и культуры о доп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2.6.1.1. Заявитель вправе не представлять документы,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предусмотренные  7 пункта  2.6.1. данного регламента.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2.6.1.2.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перепланируемого помещения в многоквартирном доме запрашивает следующие документы (их копии или содержащиеся в них сведения), если они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были представлены заявителем по собственной инициативе: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правоустанавливающие документы на переустраиваемое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заключение органа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02617"/>
      <w:bookmarkStart w:id="27" w:name="sub_32611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2.6.1.3. В случае направления заявления посредством </w:t>
      </w:r>
      <w:hyperlink r:id="rId1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из документа, удостоверяющего личность заявителя, представителя формируются при подтверждении учетной запис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теля вправе представить:</w:t>
      </w:r>
      <w:bookmarkEnd w:id="2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30263"/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 Документы (их копии или сведения, содержащиеся в них), указанные в подпункте 2,5,</w:t>
      </w:r>
      <w:hyperlink w:anchor="sub_30261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7 пункта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 заявитель не представили указанные документы самостоятельно.</w:t>
      </w:r>
      <w:bookmarkEnd w:id="28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пунктом </w:t>
      </w:r>
      <w:hyperlink w:anchor="sub_3026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2.6.2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межведомственным запросам уполномоченного органа, указанных в </w:t>
      </w:r>
      <w:hyperlink w:anchor="sub_3026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документы (их копии или сведения,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ревышающий пять рабочих дней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вления муниципальной услуги.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0027"/>
      <w:bookmarkEnd w:id="29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2.7.1.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2.8. 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 или отказа в предоставлении муниципальной услуги</w:t>
      </w:r>
      <w:bookmarkStart w:id="30" w:name="sub_30028"/>
    </w:p>
    <w:bookmarkEnd w:id="30"/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2.8.1. Приостановление предоставления муниципальной услуги законодательством Российской Федерации не предусмотрено.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Уполномоченный орган отказывает в предоставлении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случае, если: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заявителем не представлены документы, определенные </w:t>
      </w:r>
      <w:hyperlink w:anchor="sub_3026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пунктом 2.6.1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обязанность по представлению которых с учетом </w:t>
      </w:r>
      <w:hyperlink w:anchor="sub_30263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пункта 2.6.3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 возложена на заявителя;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300281"/>
      <w:bookmarkStart w:id="32" w:name="sub_300282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том 2.6.1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bookmarkEnd w:id="32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в согласовании проведения переустройства и (или) перепланировки помещения в многоквартирном доме по указанному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перепланировки, предусмотренные </w:t>
      </w:r>
      <w:hyperlink w:anchor="sub_3026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пунктом 2.6.1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ненадлежащий орган;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300283"/>
      <w:bookmarkStart w:id="34" w:name="sub_300284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  <w:bookmarkEnd w:id="34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sub_3026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пункте 2.6.1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210"/>
      <w:bookmarkEnd w:id="3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2.9.1. Предоставление муниципальной услуги осуществляется бесплатно, государственная пошлина не уплачивается.</w:t>
      </w:r>
      <w:bookmarkStart w:id="36" w:name="sub_30211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6"/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авления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0212"/>
      <w:bookmarkEnd w:id="3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регистрации запроса заяви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теля о предоставлении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30213"/>
      <w:bookmarkEnd w:id="38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2.11.1. 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поступившее в электронной форме на </w:t>
      </w:r>
      <w:hyperlink r:id="rId16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уполномоченным органом в день его поступления в случае отсутствия автоматической регистрации запросов на ЕПГУ.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поступившее в нерабочее время, регистрируетс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 органом в первый рабочий день, следующий за днем его получения.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0214"/>
      <w:bookmarkStart w:id="40" w:name="sub_32141"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t>2.12.1. Помещения уполномоченного органа для предоставления муниципальной услуги размещаются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лиц с ограниченными возможностями здоровья.</w:t>
      </w:r>
      <w:bookmarkEnd w:id="40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подняться по лестнице.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менее одного места), доступ заявителей к парковочным местам является бесплатным.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ожидания, места для заполнения запр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осов и приема заявителей оборудуются стульями, и (или) кресельными секциями, и (или) скамьями.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2.12.7.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дах, расположенных в местах, обеспечивающих доступ к ним заявителей.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2.12.8. Информационные материалы, предназначенные для информирования заявителей о порядке предоставления муниципальной услуги,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размещаются на информационных стендах, расположенных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2.12.9. Информационные стенды должны располагаться в месте, доступном для просмотра (в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числе при большом количестве посетителей).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2142"/>
      <w:r>
        <w:rPr>
          <w:rFonts w:ascii="Times New Roman" w:hAnsi="Times New Roman" w:cs="Times New Roman"/>
          <w:color w:val="000000" w:themeColor="text1"/>
          <w:sz w:val="28"/>
          <w:szCs w:val="28"/>
        </w:rPr>
        <w:t>2.12.10.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"</w:t>
      </w:r>
      <w:hyperlink r:id="rId1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СП 59.13330.2016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Свод правил. Доступность зданий и сооружений для маломобильных групп населения. Актуализированная редакция СНиП 35-01-2001".</w:t>
      </w:r>
      <w:bookmarkEnd w:id="41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2.12.10.1. В кабинете по приему маломобильных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гражданина с нарушениями функций опорно-двигательн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аппарата работники уполномоченного органа предпринимают следующие действия: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2.12.10.2.1.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2.12.10.2.3.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уполномоченного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2.12.10.2.4.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отранспорт и оказывает содействие при его посадке.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уполномоченного органа, осуществляющий прием, принимает граж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сопровождающим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лицом, в беседе пользоваться обычной разговорной лексикой, в помещении не следует отходить от него без предупреждения;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2.12.10.3.2.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2.12.10.3.3.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предоставления муниципальной услуги сотрудник уполн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ажданина сопровождающему лицу или по желанию гражданина вызывает автотранспорт.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2.12.10.4.1.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уполномоченного органа,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в письменной форме либо через переводчика жестового языка (сурдопереводчика);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2.12.10.4.2.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32152"/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2.12.10.5.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  <w:bookmarkEnd w:id="42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 действий;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инвалидам в преодолении барьеров, мешающих получению муниципальной услуги наравне с другими лицами.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2.12.10.6. Требования к комфортности и доступности предоставления государственной услуги в МФЦ устанавливаются </w:t>
      </w:r>
      <w:hyperlink r:id="rId18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N 1376 "Об утверждении Правил организации деятельности многофункциональных центров предоставления государственных и муниципальных услуг"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3" w:name="sub_32143"/>
      <w:bookmarkEnd w:id="4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2.13. Показатели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доступности и качества муниципальной услуги.</w:t>
      </w:r>
    </w:p>
    <w:p w:rsidR="00F62C0E" w:rsidRDefault="00F6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4" w:name="sub_30215"/>
      <w:bookmarkEnd w:id="44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2.13.1.1. Количество взаимодействий заявителя с сотрудником уполномоченного органа при предоставлении муниципальной услуги - 2.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взаимодействий заявителя с сотрудником уполномоченного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муниципальной услуги - не более 15 минут.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2.13.1.3.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32151"/>
      <w:r>
        <w:rPr>
          <w:rFonts w:ascii="Times New Roman" w:hAnsi="Times New Roman" w:cs="Times New Roman"/>
          <w:color w:val="000000" w:themeColor="text1"/>
          <w:sz w:val="28"/>
          <w:szCs w:val="28"/>
        </w:rPr>
        <w:t>2.13.2. Иными показателями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чества и доступности предоставления муниципальной услуги являются:</w:t>
      </w:r>
      <w:bookmarkEnd w:id="4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информированности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муниципальной услуги, в том числе для лиц с ограниченными возможностями здоровья;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со стороны заявителя по результатам предоставления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32153"/>
      <w:r>
        <w:rPr>
          <w:rFonts w:ascii="Times New Roman" w:hAnsi="Times New Roman" w:cs="Times New Roman"/>
          <w:color w:val="000000" w:themeColor="text1"/>
          <w:sz w:val="28"/>
          <w:szCs w:val="28"/>
        </w:rPr>
        <w:t>2.13.3. При предоставлении муниципальной услуги взаимодействие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со специалистом уполномоченного органа осуществляется при личном обращении заявителя:</w:t>
      </w:r>
      <w:bookmarkEnd w:id="46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информации по вопросам предоставления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заявления и документов;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о ходе предоставления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результата предоставления муниципальной услуги.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32154"/>
      <w:r>
        <w:rPr>
          <w:rFonts w:ascii="Times New Roman" w:hAnsi="Times New Roman" w:cs="Times New Roman"/>
          <w:color w:val="000000" w:themeColor="text1"/>
          <w:sz w:val="28"/>
          <w:szCs w:val="28"/>
        </w:rPr>
        <w:t>2.13.4. Предоставление муниципальной услуги в МФЦ возможно при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аличии заключенного соглашения о взаимодействии между уполномоченным органом и МФЦ.</w:t>
      </w:r>
      <w:bookmarkEnd w:id="4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в МФЦ непосредственное предоставление муниципальной услуги осуществляется уполномоченным органом.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особенности предоста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вления муниципальной услуги в электронной форме.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216"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>2.15.1. 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2161"/>
      <w:bookmarkStart w:id="50" w:name="sub_32162"/>
      <w:bookmarkEnd w:id="4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2.15.2. Заявитель вправе обратиться за предоставлением муниципальной услуги и подать документы, указанные в </w:t>
      </w:r>
      <w:hyperlink w:anchor="sub_3026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электронной форме через </w:t>
      </w:r>
      <w:hyperlink r:id="rId19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электронных документов, подписанных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подписью в соответствии с требованиями </w:t>
      </w:r>
      <w:hyperlink r:id="rId2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 63-ФЗ "Об электронной подписи".</w:t>
      </w:r>
      <w:bookmarkEnd w:id="50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 услугой через </w:t>
      </w:r>
      <w:hyperlink r:id="rId2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ящим административным регламентом) (далее - запрос).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в электронном виде с использованием </w:t>
      </w:r>
      <w:hyperlink r:id="rId2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электронной 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lastRenderedPageBreak/>
          <w:t>подписи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32163"/>
      <w:r>
        <w:rPr>
          <w:rFonts w:ascii="Times New Roman" w:hAnsi="Times New Roman" w:cs="Times New Roman"/>
          <w:color w:val="000000" w:themeColor="text1"/>
          <w:sz w:val="28"/>
          <w:szCs w:val="28"/>
        </w:rPr>
        <w:t>2.15.3. При предоставлении муниципальной услуги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форме посредством </w:t>
      </w:r>
      <w:hyperlink r:id="rId24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обеспечивается:</w:t>
      </w:r>
      <w:bookmarkEnd w:id="51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запись на прием в уполномоченный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 для подачи заявления и документов;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запроса;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уполномоченным органом запроса и документов;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результата 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сведений о ходе выполнения запроса.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апроса используется простая </w:t>
      </w:r>
      <w:hyperlink r:id="rId2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электронная подпись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условии, что личность заявителя установлена при активации учетной записи.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2.15.4. Услуги, которые являются необходимыми и об</w:t>
      </w:r>
      <w:r>
        <w:rPr>
          <w:rFonts w:ascii="Times New Roman" w:hAnsi="Times New Roman" w:cs="Times New Roman"/>
          <w:color w:val="000000"/>
          <w:sz w:val="28"/>
          <w:szCs w:val="28"/>
        </w:rPr>
        <w:t>язательными для предоставления муниципальной услуги: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300291"/>
      <w:bookmarkEnd w:id="52"/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оформление документа,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300292"/>
      <w:bookmarkEnd w:id="53"/>
      <w:r>
        <w:rPr>
          <w:rFonts w:ascii="Times New Roman" w:hAnsi="Times New Roman" w:cs="Times New Roman"/>
          <w:color w:val="000000"/>
          <w:sz w:val="28"/>
          <w:szCs w:val="28"/>
        </w:rPr>
        <w:t>3) оформление согласия в письменной форме всех членов семьи нанимателя (в том числе временно отсутствующих членов семьи нанимател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</w:t>
      </w:r>
      <w:hyperlink r:id="rId26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пунктом 2 статьи 26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2.16.1. Предоставление муниципальной услуги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наличии заключенного соглашения о взаимодействии между уполномоченным органом и МФЦ.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30061"/>
      <w:bookmarkEnd w:id="54"/>
      <w:r>
        <w:rPr>
          <w:rFonts w:ascii="Times New Roman" w:hAnsi="Times New Roman" w:cs="Times New Roman"/>
          <w:color w:val="000000"/>
          <w:sz w:val="28"/>
          <w:szCs w:val="28"/>
        </w:rPr>
        <w:t>2.16.2. Основанием для начала предоставления муниципальной услуги является обращение заявителя в МФЦ, расположенный на территории муниципального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вания, в котором проживает заявитель.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30062"/>
      <w:bookmarkEnd w:id="55"/>
      <w:r>
        <w:rPr>
          <w:rFonts w:ascii="Times New Roman" w:hAnsi="Times New Roman" w:cs="Times New Roman"/>
          <w:color w:val="000000"/>
          <w:sz w:val="28"/>
          <w:szCs w:val="28"/>
        </w:rPr>
        <w:t>2.16.3.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30063"/>
      <w:bookmarkStart w:id="57" w:name="sub_30064"/>
      <w:bookmarkEnd w:id="56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2.16.4. Прием заявлений о предоставлении муниципальной услуги и иных документов, необходимых для предоставления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  <w:bookmarkEnd w:id="57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их его личность и полномочия (в случае обращения его представителя);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проверяет представленное заявление и документы на предмет: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текст в заявлении поддается прочтению;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300641"/>
      <w:bookmarkEnd w:id="58"/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заявлении указаны фамилия, имя, отчество (последнее - при наличии) физического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 либо наименование юридического лица;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300642"/>
      <w:bookmarkEnd w:id="59"/>
      <w:r>
        <w:rPr>
          <w:rFonts w:ascii="Times New Roman" w:hAnsi="Times New Roman" w:cs="Times New Roman"/>
          <w:color w:val="000000"/>
          <w:sz w:val="28"/>
          <w:szCs w:val="28"/>
        </w:rPr>
        <w:t>3) заявление подписано уполномоченным лицом;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300643"/>
      <w:bookmarkEnd w:id="60"/>
      <w:r>
        <w:rPr>
          <w:rFonts w:ascii="Times New Roman" w:hAnsi="Times New Roman" w:cs="Times New Roman"/>
          <w:color w:val="000000"/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300644"/>
      <w:bookmarkStart w:id="62" w:name="sub_300645"/>
      <w:bookmarkEnd w:id="61"/>
      <w:r>
        <w:rPr>
          <w:rFonts w:ascii="Times New Roman" w:hAnsi="Times New Roman" w:cs="Times New Roman"/>
          <w:color w:val="000000"/>
          <w:sz w:val="28"/>
          <w:szCs w:val="28"/>
        </w:rPr>
        <w:t xml:space="preserve">5) соответствие данных документа, удостоверяющего личность, данным, указанным в заявлении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документах;</w:t>
      </w:r>
      <w:bookmarkEnd w:id="62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информирует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сроке предоставления муниципальной услуги, способах получения информации о ходе исполнения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30065"/>
      <w:bookmarkStart w:id="64" w:name="sub_30066"/>
      <w:bookmarkEnd w:id="63"/>
      <w:r>
        <w:rPr>
          <w:rFonts w:ascii="Times New Roman" w:hAnsi="Times New Roman" w:cs="Times New Roman"/>
          <w:color w:val="000000"/>
          <w:sz w:val="28"/>
          <w:szCs w:val="28"/>
        </w:rPr>
        <w:t>2.16.6. Выдача заявителю результата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</w:t>
      </w:r>
      <w:r>
        <w:rPr>
          <w:rFonts w:ascii="Times New Roman" w:hAnsi="Times New Roman" w:cs="Times New Roman"/>
          <w:color w:val="000000"/>
          <w:sz w:val="28"/>
          <w:szCs w:val="28"/>
        </w:rPr>
        <w:t>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bookmarkEnd w:id="64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обращении заявителя за предоставлением муниципальной услуги через МФЦ выдача результата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муниципальной услуги осуществляется при личном обращении в МФЦ.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30661"/>
      <w:bookmarkStart w:id="66" w:name="sub_30662"/>
      <w:bookmarkEnd w:id="65"/>
      <w:r>
        <w:rPr>
          <w:rFonts w:ascii="Times New Roman" w:hAnsi="Times New Roman" w:cs="Times New Roman"/>
          <w:color w:val="000000"/>
          <w:sz w:val="28"/>
          <w:szCs w:val="28"/>
        </w:rPr>
        <w:t>2.16.6.2. Для получения результата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 в МФЦ заявитель предъявляет документ, удостоверяющий его личность и расписку.</w:t>
      </w:r>
      <w:bookmarkEnd w:id="66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</w:t>
      </w:r>
      <w:r>
        <w:rPr>
          <w:rFonts w:ascii="Times New Roman" w:hAnsi="Times New Roman" w:cs="Times New Roman"/>
          <w:color w:val="000000"/>
          <w:sz w:val="28"/>
          <w:szCs w:val="28"/>
        </w:rPr>
        <w:t>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Невостребованные документы хранятся в МФЦ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30 дней, после чего передаются в уполномоченный орган.</w:t>
      </w:r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30067"/>
      <w:r>
        <w:rPr>
          <w:rFonts w:ascii="Times New Roman" w:hAnsi="Times New Roman" w:cs="Times New Roman"/>
          <w:color w:val="000000"/>
          <w:sz w:val="28"/>
          <w:szCs w:val="28"/>
        </w:rPr>
        <w:t xml:space="preserve">2.16.7.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27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за получением муниципальной услуги и (или) предоставления такой услуги, в МФЦ не предусмотрены.</w:t>
      </w:r>
      <w:bookmarkEnd w:id="67"/>
    </w:p>
    <w:p w:rsidR="00F62C0E" w:rsidRDefault="00660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2.16.8. Досудебное (внесудебное) обжалование решений и действий (бездействия) МФЦ, сотрудника МФЦ осуществляется в порядке, предусмотренном настоящим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тративным регламентом.</w:t>
      </w: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sub_300293"/>
      <w:bookmarkEnd w:id="68"/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Состав, последовательность, сроки и результат выполнения административных процедур </w:t>
      </w:r>
    </w:p>
    <w:p w:rsidR="00F62C0E" w:rsidRDefault="00660C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3003"/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Перечень вариантов предоставления муниципальной слуги, включающий в том числе варианты предоставления муниципальной услуги, необходимый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выданного по результатам предоставления муниципальной услуги, в том числе ис</w:t>
      </w:r>
      <w:r>
        <w:rPr>
          <w:rFonts w:ascii="Times New Roman" w:hAnsi="Times New Roman" w:cs="Times New Roman"/>
          <w:color w:val="000000"/>
          <w:sz w:val="28"/>
          <w:szCs w:val="28"/>
        </w:rPr>
        <w:t>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  <w:bookmarkEnd w:id="69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 Исчерпывающий перечень административных процедур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30031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прием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заявления и документов на предоставление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300311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300312"/>
      <w:bookmarkEnd w:id="72"/>
      <w:r>
        <w:rPr>
          <w:rFonts w:ascii="Times New Roman" w:hAnsi="Times New Roman" w:cs="Times New Roman"/>
          <w:color w:val="000000" w:themeColor="text1"/>
          <w:sz w:val="28"/>
          <w:szCs w:val="28"/>
        </w:rPr>
        <w:t>3) уведомление заявителя о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0313"/>
      <w:bookmarkEnd w:id="73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принятие решения о согласовании (об отказе в согласовании) проведения переустройства и (или) перепланировки 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ещения в многоквартирном доме;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00314"/>
      <w:bookmarkStart w:id="75" w:name="sub_300315"/>
      <w:bookmarkEnd w:id="74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выдача (направление) документов по результатам предоставления муниципальной услуги.</w:t>
      </w:r>
      <w:bookmarkEnd w:id="7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муниципальной услуги представлена в </w:t>
      </w:r>
      <w:hyperlink w:anchor="sub_3100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Приложении № 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регламенту.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>3.1.1.1.1. 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по результатам предоставления м</w:t>
      </w:r>
      <w:r>
        <w:rPr>
          <w:sz w:val="28"/>
          <w:szCs w:val="28"/>
        </w:rPr>
        <w:t>униципальной услуги» не предусматриваются.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3.1.1.3. Предоставление муниципальной услуги включает в себя выполнение следующих </w:t>
      </w:r>
      <w:r>
        <w:rPr>
          <w:sz w:val="28"/>
          <w:szCs w:val="28"/>
        </w:rPr>
        <w:t>административных процедур: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2) регистрация заявления;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4) получение сведений посредством</w:t>
      </w:r>
      <w:r>
        <w:rPr>
          <w:sz w:val="28"/>
          <w:szCs w:val="28"/>
        </w:rPr>
        <w:tab/>
        <w:t>единой системы межведомственн</w:t>
      </w:r>
      <w:r>
        <w:rPr>
          <w:sz w:val="28"/>
          <w:szCs w:val="28"/>
        </w:rPr>
        <w:t>ого электронного взаимодействия (далее — СМЭВ);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6) принятие решения по результатам оказания Услуги;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7) внесение результата оказания Услуги в государственный адресный реестр, ведение которо</w:t>
      </w:r>
      <w:r>
        <w:rPr>
          <w:sz w:val="28"/>
          <w:szCs w:val="28"/>
        </w:rPr>
        <w:t>го осуществляется в электронном виде;</w:t>
      </w:r>
    </w:p>
    <w:p w:rsidR="00F62C0E" w:rsidRDefault="00660C15">
      <w:pPr>
        <w:pStyle w:val="af9"/>
        <w:ind w:left="0" w:firstLine="720"/>
        <w:rPr>
          <w:sz w:val="28"/>
          <w:szCs w:val="28"/>
        </w:rPr>
      </w:pPr>
      <w:r>
        <w:rPr>
          <w:sz w:val="28"/>
          <w:szCs w:val="28"/>
        </w:rPr>
        <w:t>8) выдача результата оказания Услуги.</w:t>
      </w:r>
    </w:p>
    <w:p w:rsidR="00F62C0E" w:rsidRDefault="00660C15">
      <w:pPr>
        <w:pStyle w:val="af9"/>
        <w:tabs>
          <w:tab w:val="left" w:pos="1417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3.1.1.4. Административные процедуры (действия), выполняемые МФЦ, </w:t>
      </w:r>
      <w:r>
        <w:rPr>
          <w:sz w:val="28"/>
          <w:szCs w:val="28"/>
        </w:rPr>
        <w:lastRenderedPageBreak/>
        <w:t>описываются                      в соглашении о взаимодействии между органом местного самоуправления и МФЦ</w:t>
      </w:r>
      <w:r>
        <w:rPr>
          <w:sz w:val="28"/>
          <w:szCs w:val="28"/>
        </w:rPr>
        <w:br/>
        <w:t>(при нал</w:t>
      </w:r>
      <w:r>
        <w:rPr>
          <w:sz w:val="28"/>
          <w:szCs w:val="28"/>
        </w:rPr>
        <w:t>ичии).</w:t>
      </w:r>
    </w:p>
    <w:p w:rsidR="00F62C0E" w:rsidRDefault="00660C15">
      <w:pPr>
        <w:rPr>
          <w:i/>
          <w:sz w:val="28"/>
          <w:szCs w:val="28"/>
        </w:rPr>
      </w:pPr>
      <w:r>
        <w:rPr>
          <w:sz w:val="28"/>
          <w:szCs w:val="28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 использования Портала заявителю предлагается вариант услуги, подобранный под заявителя, с пе</w:t>
      </w:r>
      <w:r>
        <w:rPr>
          <w:sz w:val="28"/>
          <w:szCs w:val="28"/>
        </w:rPr>
        <w:t>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62C0E" w:rsidRDefault="00660C15">
      <w:pPr>
        <w:tabs>
          <w:tab w:val="left" w:pos="141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заявления на Портале без </w:t>
      </w:r>
      <w:r>
        <w:rPr>
          <w:sz w:val="28"/>
          <w:szCs w:val="28"/>
        </w:rPr>
        <w:t>необходимости дополнительной подачи в иной форме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3.1.2. Прием и регистрация заявления и документов на предоставление муниципальной услуги.</w:t>
      </w:r>
    </w:p>
    <w:p w:rsidR="00F62C0E" w:rsidRDefault="00F6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0311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3.1.2.1. Основанием начала выполнения административной процедуры является поступление от заявителя заявления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государственной услуги, в уполномоченный орган, ЕПГУ либо через МФЦ.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3111"/>
      <w:bookmarkStart w:id="78" w:name="sub_33112"/>
      <w:bookmarkEnd w:id="77"/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3.1.2.2. При личном обращении заявителя в уполномоченный орган специалист уполномоченного органа, ответственный за прием и выдачу документов:</w:t>
      </w:r>
      <w:bookmarkEnd w:id="78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срок действия документа, удостове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приема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331121"/>
      <w:bookmarkEnd w:id="79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331122"/>
      <w:bookmarkEnd w:id="80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о переустройстве и (или) перепланировке помещения в многок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вартирном доме подписано заявителем или уполномоченный представитель;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331123"/>
      <w:bookmarkStart w:id="82" w:name="sub_331124"/>
      <w:bookmarkEnd w:id="8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прилагаются документы, необходимые для предоставления муниципальной услуги.</w:t>
      </w:r>
      <w:bookmarkEnd w:id="82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астаивает на принятии документов - принимает представленные заявителем документы.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настоящим административным регламентом.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анировки помещения в многоквартирном доме и приложенных к нему документов.</w:t>
      </w:r>
    </w:p>
    <w:p w:rsidR="00F62C0E" w:rsidRDefault="00F62C0E">
      <w:pPr>
        <w:rPr>
          <w:b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Подразделы, содержащие описание вариантов предоставления </w:t>
      </w: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33113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3.3.1. Прием и регистрация заявления и документов на предоставление муниципальной услуги в 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электронных документов через </w:t>
      </w:r>
      <w:hyperlink r:id="rId28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83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</w:t>
      </w:r>
      <w:hyperlink r:id="rId29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hyperlink r:id="rId3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формы 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за прием и выдачу документов, при поступлении заявления и документов в электронном виде: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документы в системе электронного документооборота 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органа, в журнале регистрации, в случае отсутствия системы электронного документооборота;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и направляет заявителю электронное уведомление через </w:t>
      </w:r>
      <w:hyperlink r:id="rId3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поступивший пакет документов должностному лицу уполномоченного органа для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и назначения ответственного исполнителя.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ектронных документов составляет 1 рабочий день с момента получения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33114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 При направлении заявителем заявления и документов в уполномоченный орган посредством поч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товой связи специалист уполномоченного органа, ответственный за прием и выдачу документов:</w:t>
      </w:r>
      <w:bookmarkEnd w:id="84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вскрывает конверт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 проверяет наличие в них заявления и документов, обязанность по предоставлению которых возложена на заявителя;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написаны полностью;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проверяет, что копии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поступление заявления о переустройств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 (или) перепланировки помещения в многоквартирном доме и приложенных к нему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нему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лучае отсутствия системы электронного документооборота.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документы должностному лицу уполномоченного органа для рассмотрения и назначения ответственного исполнителя.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0312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3.3.3. Формирование и направление межведомственных запросов в органы (организации), участвующие в предоставлении муниципальной услуги (при необх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одимости).</w:t>
      </w:r>
      <w:bookmarkEnd w:id="8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30261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7 пункта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их проверку.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30261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7 пункта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Межведомственные запросы направляются в срок, не превышающий 3 рабочих дней со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межведомственных запросов осуществляется в электронной форме с использованием единой системы межведо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межведомственные запросы в установленные сроки.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непоступления ответа на межведомственный запрос в срок установленный </w:t>
      </w:r>
      <w:hyperlink w:anchor="sub_3026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 2.6.3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принимаются меры в соответствии </w:t>
      </w:r>
      <w:hyperlink w:anchor="sub_30031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подпунктом 3 пункта 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sub_30261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0261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7 пункта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для предоставления муниципальной услуги.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0313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3.3.4. Принятие решения о согласовании (об отказе в согласовании) проведения переустройства и (или) перепланировки помещения в многокварт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ирном доме. Основанием для начала административной процедуры является получение уполномоченным органом документов, указанных в </w:t>
      </w:r>
      <w:hyperlink w:anchor="sub_3026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том числе по каналам межведомственного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  <w:bookmarkEnd w:id="86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дготавливает проект решения о согласовании проведения переустройства и (или) перепланировки помещения в многоквартирном доме по </w:t>
      </w:r>
      <w:hyperlink r:id="rId3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3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28.04.2005 N 266 "Об утверждении формы заявления о переустройстве и (или) перепланировке жилого помещения и формы документа, подтверждающего принятие решения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проведения переустройства и (или) перепланировки жилого помещения",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400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N 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500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N 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нта).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 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для проведения переустройства и (или) перепланировки помещения в многоквартирном доме в соответствии с пунктом 2.6.1 настоящего административного регламента, в течение пятнадцати рабочих дней со дня направления уведомления.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непредставлении заявителем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согласовании или об отказе в согласовании проведения пере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о переустройс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принятия решения о согласовании или об отказе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Критерий принятия решения: наличие (отсутствие) оснований для отказа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услуги, предусмотренных </w:t>
      </w:r>
      <w:hyperlink w:anchor="sub_3002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 2.7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ана, журнале регистрации.</w:t>
      </w:r>
      <w:bookmarkStart w:id="87" w:name="sub_30314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3141"/>
      <w:bookmarkEnd w:id="87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3.3.5. Выдача (направление) документов по результатам предоставления муниципальной услуги в уполномоченном органе.</w:t>
      </w:r>
      <w:bookmarkEnd w:id="88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выдачи документов является наличие сформированных документов, являющихся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34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технической возможности) заявитель предъявляет следующие документы: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документ, удостоверяющий личность заявителя;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31411"/>
      <w:bookmarkEnd w:id="89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подтверждающий полномочия представителя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документов (если от имени заявителя действует представитель);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31412"/>
      <w:bookmarkStart w:id="91" w:name="sub_331413"/>
      <w:bookmarkEnd w:id="90"/>
      <w:r>
        <w:rPr>
          <w:rFonts w:ascii="Times New Roman" w:hAnsi="Times New Roman" w:cs="Times New Roman"/>
          <w:color w:val="000000" w:themeColor="text1"/>
          <w:sz w:val="28"/>
          <w:szCs w:val="28"/>
        </w:rPr>
        <w:t>3) расписка в получении документов (при ее наличии у заявителя).</w:t>
      </w:r>
      <w:bookmarkEnd w:id="91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ителе: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 либо его представителя;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3314101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3314102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выдает документы;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3314103"/>
      <w:bookmarkEnd w:id="94"/>
      <w:r>
        <w:rPr>
          <w:rFonts w:ascii="Times New Roman" w:hAnsi="Times New Roman" w:cs="Times New Roman"/>
          <w:color w:val="000000" w:themeColor="text1"/>
          <w:sz w:val="28"/>
          <w:szCs w:val="28"/>
        </w:rPr>
        <w:t>4) регистрирует факт выдачи документов в системе электронного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окументооборота уполномоченного органа и в журнале регистрации;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3314104"/>
      <w:bookmarkStart w:id="96" w:name="sub_3314105"/>
      <w:bookmarkEnd w:id="95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отказывает в выдаче результата предоставления муниципальной услуги в случаях:</w:t>
      </w:r>
      <w:bookmarkEnd w:id="96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обратившееся лицо 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азалось предъявить документ, удостоверяющий его личность.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заявителем документов в электронном виде посредством </w:t>
      </w:r>
      <w:hyperlink r:id="rId3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указании в запросе о получении результата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услуги в электронном виде, специалист, ответственный за прием и выдачу документов: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 либо его представителя;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33141001"/>
      <w:bookmarkEnd w:id="9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проверяет правомочия представителя заявителя действовать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при получении докуме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нтов;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33141002"/>
      <w:bookmarkEnd w:id="9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36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33141003"/>
      <w:bookmarkStart w:id="100" w:name="sub_33141004"/>
      <w:bookmarkEnd w:id="9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3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документа.</w:t>
      </w:r>
      <w:bookmarkEnd w:id="100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расхож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hyperlink r:id="rId38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составляется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</w:t>
      </w:r>
      <w:hyperlink r:id="rId39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направляется в форме электронного документа, подписанного </w:t>
      </w:r>
      <w:hyperlink r:id="rId4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заявителя на ЕПГУ. Данное решен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данной административной процедуры составляет 3 рабочий дня со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решения: принятие решения о согласовании проведения переустройства и (или) перепланировки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или направление по адресу, указанному в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через МФЦ, </w:t>
      </w:r>
      <w:hyperlink r:id="rId4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документа, подтверждающего принятие такого решения.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выполнения административной процедуры фиксируется в системе электронного документо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оборота уполномоченного органа и в журнале регистрации.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3004"/>
      <w:r>
        <w:rPr>
          <w:rFonts w:ascii="Times New Roman" w:hAnsi="Times New Roman" w:cs="Times New Roman"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  <w:bookmarkEnd w:id="101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30041"/>
      <w:bookmarkEnd w:id="102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4.1.1.Текущий контроль за соблюдением и исполнением должностными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 уполномоченного органа учета положений данного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Текущий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2C0E" w:rsidRDefault="00F62C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30042"/>
      <w:bookmarkEnd w:id="103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проводятся для проверки факта устранения ранее выявленных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30043"/>
      <w:bookmarkEnd w:id="104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4.3.1. По результатам проверок в случае выявления нарушений положений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нормативных правовых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Сотрудники, ответственные за прием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аявлений и документов, несут персональную ответственность за соблюдение сроков и порядка приема и регистрации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подписавшее документ, сформированный по результатам предоставления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инструкциях в соответствии с требованиями законодательства Российской Федерации.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30044"/>
      <w:bookmarkEnd w:id="105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4.4.1. 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3005"/>
      <w:r>
        <w:rPr>
          <w:rFonts w:ascii="Times New Roman" w:hAnsi="Times New Roman" w:cs="Times New Roman"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  <w:bookmarkEnd w:id="106"/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3005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 Информация для заинтересованных лиц об их праве на досудебное (в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bookmarkEnd w:id="10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щий муниципальную услугу.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hyperlink r:id="rId42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300511"/>
      <w:bookmarkEnd w:id="108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300512"/>
      <w:bookmarkEnd w:id="109"/>
      <w:r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муниципальными правовыми актами для 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300513"/>
      <w:bookmarkEnd w:id="110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Федерации, муниципальными правовыми актами для предоставления муниципальной услуги, у заявителя;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300514"/>
      <w:bookmarkEnd w:id="111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300515"/>
      <w:bookmarkEnd w:id="112"/>
      <w:r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300516"/>
      <w:bookmarkEnd w:id="113"/>
      <w:r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услугу,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43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1.1 статьи 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210, или их работников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300517"/>
      <w:bookmarkEnd w:id="11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нарушение срока или порядка выдачи документов по результатам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300518"/>
      <w:bookmarkEnd w:id="115"/>
      <w:r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аконами и иными нормативными правовыми актами субъектов Российской Федерации, муниципальными правовыми актами;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300519"/>
      <w:bookmarkStart w:id="117" w:name="sub_3005110"/>
      <w:bookmarkEnd w:id="116"/>
      <w:r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44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 4 части 1 статьи 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N 210-ФЗ.</w:t>
      </w:r>
      <w:bookmarkEnd w:id="117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жалуются;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3005101"/>
      <w:bookmarkStart w:id="119" w:name="sub_3005102"/>
      <w:bookmarkEnd w:id="11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(адреса) электронной почты (при наличии) и почтовый адрес, по которым должен быть направлен ответ заявителю;</w:t>
      </w:r>
      <w:bookmarkStart w:id="120" w:name="sub_3005104"/>
      <w:bookmarkEnd w:id="119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сведения об обжалуемых решениях и действиях (бездействии) органа, предоставляющего муниципальную услугу, должностного лица органа, предоставляю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щего муниципальную услугу, либо муниципального служащего;</w:t>
      </w:r>
    </w:p>
    <w:bookmarkEnd w:id="120"/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3005105"/>
      <w:bookmarkStart w:id="122" w:name="sub_30052"/>
      <w:bookmarkEnd w:id="121"/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Орган местного самоуправления, организации и уполномоченные на рассмотрение жалобы лица, которым может 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направлена жалоба заявителя в досудебном (внесудебном) порядке.</w:t>
      </w:r>
      <w:bookmarkEnd w:id="122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 59-ФЗ "О порядке рассмотрения обращений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Федерации".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3005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Способы информирования заявителей о порядке подачи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рассмотрения жалобы, в том числе с использованием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23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форме направляется мотивированный ответ о результатах рассмотрения жалобы.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sub_30054"/>
      <w:r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нормативных правовых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  <w:bookmarkEnd w:id="124"/>
    </w:p>
    <w:p w:rsidR="00F62C0E" w:rsidRDefault="00660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</w:t>
      </w:r>
      <w:hyperlink r:id="rId45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 210-ФЗ, </w:t>
      </w:r>
      <w:hyperlink r:id="rId46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47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1.1 статьи 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"Об организации предоставления государственных и муниципальных услуг", и их работников, а также функциональных центров предоставления государственных и муниципальных услуг и их работников".</w:t>
      </w:r>
    </w:p>
    <w:p w:rsidR="00F62C0E" w:rsidRDefault="00F62C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sub_31000"/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0E" w:rsidRDefault="00F62C0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62C0E" w:rsidRDefault="00660C15">
      <w:pPr>
        <w:ind w:firstLine="698"/>
        <w:jc w:val="right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Приложение № 1</w:t>
      </w:r>
      <w:r>
        <w:rPr>
          <w:rStyle w:val="a3"/>
          <w:bCs/>
          <w:color w:val="auto"/>
          <w:sz w:val="28"/>
          <w:szCs w:val="28"/>
        </w:rPr>
        <w:br/>
      </w:r>
      <w:r>
        <w:rPr>
          <w:rStyle w:val="a3"/>
          <w:b w:val="0"/>
          <w:bCs/>
          <w:color w:val="auto"/>
          <w:sz w:val="28"/>
          <w:szCs w:val="28"/>
        </w:rPr>
        <w:t xml:space="preserve">к </w:t>
      </w:r>
      <w:r>
        <w:rPr>
          <w:rStyle w:val="a4"/>
          <w:rFonts w:cs="Times New Roman CYR"/>
          <w:color w:val="auto"/>
          <w:sz w:val="28"/>
          <w:szCs w:val="28"/>
        </w:rPr>
        <w:t>административному регламенту</w:t>
      </w:r>
      <w:r>
        <w:rPr>
          <w:rStyle w:val="a3"/>
          <w:bCs/>
          <w:color w:val="auto"/>
          <w:sz w:val="28"/>
          <w:szCs w:val="28"/>
        </w:rPr>
        <w:br/>
      </w:r>
      <w:r>
        <w:rPr>
          <w:rStyle w:val="a3"/>
          <w:bCs/>
          <w:color w:val="auto"/>
          <w:sz w:val="28"/>
          <w:szCs w:val="28"/>
        </w:rPr>
        <w:t>предоставления муниципальной услуги</w:t>
      </w:r>
      <w:r>
        <w:rPr>
          <w:rStyle w:val="a3"/>
          <w:bCs/>
          <w:color w:val="auto"/>
          <w:sz w:val="28"/>
          <w:szCs w:val="28"/>
        </w:rPr>
        <w:br/>
        <w:t>"Согласование проведения переустройства</w:t>
      </w:r>
      <w:r>
        <w:rPr>
          <w:rStyle w:val="a3"/>
          <w:bCs/>
          <w:color w:val="auto"/>
          <w:sz w:val="28"/>
          <w:szCs w:val="28"/>
        </w:rPr>
        <w:br/>
        <w:t>и (или) перепланировки помещения</w:t>
      </w:r>
      <w:r>
        <w:rPr>
          <w:rStyle w:val="a3"/>
          <w:bCs/>
          <w:color w:val="auto"/>
          <w:sz w:val="28"/>
          <w:szCs w:val="28"/>
        </w:rPr>
        <w:br/>
        <w:t>в многоквартирном доме"</w:t>
      </w:r>
      <w:bookmarkEnd w:id="125"/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pStyle w:val="1"/>
        <w:rPr>
          <w:sz w:val="28"/>
          <w:szCs w:val="28"/>
        </w:rPr>
      </w:pPr>
      <w:r>
        <w:rPr>
          <w:sz w:val="28"/>
          <w:szCs w:val="28"/>
        </w:rPr>
        <w:t>Блок-схема</w:t>
      </w:r>
      <w:r>
        <w:rPr>
          <w:sz w:val="28"/>
          <w:szCs w:val="28"/>
        </w:rPr>
        <w:br/>
        <w:t xml:space="preserve"> предоставления муниципальной услуги "Согласование проведения переустройства и (или) перепланировки помещения в</w:t>
      </w:r>
      <w:r>
        <w:rPr>
          <w:sz w:val="28"/>
          <w:szCs w:val="28"/>
        </w:rPr>
        <w:t xml:space="preserve"> многоквартирном доме"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┌───────────────────────┐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│       Заявитель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└────────────┬──────────┘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Прием и регистрация заявления и документов на предоставление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муниципальной услуги 1 рабочий день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t>────┬─────────────────────────────────┘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│Принятие решения о согласовании или 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>проведения│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│переустройства и (или) перепланировки помещения в многоквартирном доме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    45 дней              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Выдача (направление) документов по результатам предоставления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муниципальной услуги 3 рабочих </w:t>
      </w:r>
      <w:r>
        <w:rPr>
          <w:rFonts w:ascii="Times New Roman" w:hAnsi="Times New Roman" w:cs="Times New Roman"/>
          <w:sz w:val="28"/>
          <w:szCs w:val="28"/>
        </w:rPr>
        <w:t>дня 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</w:t>
      </w:r>
      <w:r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────────────────────────┘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┌───────────────────────┐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│ </w:t>
      </w:r>
      <w:r>
        <w:rPr>
          <w:rFonts w:ascii="Times New Roman" w:hAnsi="Times New Roman" w:cs="Times New Roman"/>
          <w:sz w:val="28"/>
          <w:szCs w:val="28"/>
        </w:rPr>
        <w:t xml:space="preserve">      Заявитель       │</w:t>
      </w:r>
    </w:p>
    <w:p w:rsidR="00F62C0E" w:rsidRDefault="00660C15">
      <w:pPr>
        <w:pStyle w:val="af6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└───────────────────────</w:t>
      </w:r>
      <w:bookmarkStart w:id="126" w:name="sub_32000"/>
    </w:p>
    <w:p w:rsidR="00F62C0E" w:rsidRDefault="00660C15">
      <w:pPr>
        <w:ind w:firstLine="698"/>
        <w:jc w:val="right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Приложение N 2</w:t>
      </w:r>
      <w:r>
        <w:rPr>
          <w:rStyle w:val="a3"/>
          <w:bCs/>
          <w:color w:val="auto"/>
          <w:sz w:val="28"/>
          <w:szCs w:val="28"/>
        </w:rPr>
        <w:br/>
      </w:r>
      <w:r>
        <w:rPr>
          <w:rStyle w:val="a3"/>
          <w:b w:val="0"/>
          <w:bCs/>
          <w:color w:val="auto"/>
          <w:sz w:val="28"/>
          <w:szCs w:val="28"/>
        </w:rPr>
        <w:t xml:space="preserve">к </w:t>
      </w:r>
      <w:hyperlink w:anchor="sub_3000">
        <w:r>
          <w:rPr>
            <w:rStyle w:val="a4"/>
            <w:rFonts w:cs="Times New Roman CYR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3"/>
          <w:bCs/>
          <w:color w:val="auto"/>
          <w:sz w:val="28"/>
          <w:szCs w:val="28"/>
        </w:rPr>
        <w:br/>
        <w:t>предоставления муниципальной услуги</w:t>
      </w:r>
      <w:r>
        <w:rPr>
          <w:rStyle w:val="a3"/>
          <w:bCs/>
          <w:color w:val="auto"/>
          <w:sz w:val="28"/>
          <w:szCs w:val="28"/>
        </w:rPr>
        <w:br/>
        <w:t>"Согласование проведения переустройства</w:t>
      </w:r>
      <w:r>
        <w:rPr>
          <w:rStyle w:val="a3"/>
          <w:bCs/>
          <w:color w:val="auto"/>
          <w:sz w:val="28"/>
          <w:szCs w:val="28"/>
        </w:rPr>
        <w:br/>
        <w:t>и (или) перепланировки помеще</w:t>
      </w:r>
      <w:r>
        <w:rPr>
          <w:rStyle w:val="a3"/>
          <w:bCs/>
          <w:color w:val="auto"/>
          <w:sz w:val="28"/>
          <w:szCs w:val="28"/>
        </w:rPr>
        <w:t>ния</w:t>
      </w:r>
      <w:r>
        <w:rPr>
          <w:rStyle w:val="a3"/>
          <w:bCs/>
          <w:color w:val="auto"/>
          <w:sz w:val="28"/>
          <w:szCs w:val="28"/>
        </w:rPr>
        <w:br/>
        <w:t>в многоквартирном доме"</w:t>
      </w:r>
      <w:bookmarkEnd w:id="126"/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Правовые основания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8">
        <w:r>
          <w:rPr>
            <w:rStyle w:val="a4"/>
            <w:rFonts w:cs="Times New Roman CYR"/>
            <w:color w:val="auto"/>
            <w:sz w:val="28"/>
            <w:szCs w:val="28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9">
        <w:r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27.07.2010 N 210-ФЗ "Об организации п</w:t>
      </w:r>
      <w:r>
        <w:rPr>
          <w:sz w:val="28"/>
          <w:szCs w:val="28"/>
        </w:rPr>
        <w:t>редоставления государственных и муниципальных услуг";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0">
        <w:r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сентября 1994 г. N 1086 "О государственной жилищной инспекции в Рос</w:t>
      </w:r>
      <w:r>
        <w:rPr>
          <w:sz w:val="28"/>
          <w:szCs w:val="28"/>
        </w:rPr>
        <w:t>сийской Федерации";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1">
        <w:r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 апреля 2005 г. N 266 "</w:t>
      </w:r>
      <w:r>
        <w:rPr>
          <w:sz w:val="28"/>
          <w:szCs w:val="28"/>
        </w:rPr>
        <w:t>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2">
        <w:r>
          <w:rPr>
            <w:rStyle w:val="a4"/>
            <w:rFonts w:cs="Times New Roman CYR"/>
            <w:color w:val="auto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Правительства Российской Федерации от 17 декабря 2009 г.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F62C0E" w:rsidRDefault="00660C15">
      <w:pPr>
        <w:rPr>
          <w:sz w:val="28"/>
          <w:szCs w:val="28"/>
        </w:rPr>
      </w:pPr>
      <w:r>
        <w:rPr>
          <w:sz w:val="28"/>
          <w:szCs w:val="28"/>
        </w:rPr>
        <w:t>- иными норматив</w:t>
      </w:r>
      <w:r>
        <w:rPr>
          <w:sz w:val="28"/>
          <w:szCs w:val="28"/>
        </w:rPr>
        <w:t>ными правовыми актами органов местного самоуправления, на территории которых осуществляется предоставление услуги</w:t>
      </w: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  <w:bookmarkStart w:id="127" w:name="sub_33000"/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bCs/>
          <w:sz w:val="28"/>
          <w:szCs w:val="28"/>
        </w:rPr>
      </w:pPr>
    </w:p>
    <w:p w:rsidR="00F62C0E" w:rsidRDefault="00660C15">
      <w:pPr>
        <w:ind w:firstLine="698"/>
        <w:jc w:val="right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Приложение N 3</w:t>
      </w:r>
      <w:r>
        <w:rPr>
          <w:rStyle w:val="a3"/>
          <w:bCs/>
          <w:color w:val="auto"/>
          <w:sz w:val="28"/>
          <w:szCs w:val="28"/>
        </w:rPr>
        <w:br/>
        <w:t xml:space="preserve">к </w:t>
      </w:r>
      <w:hyperlink w:anchor="sub_3000">
        <w:r>
          <w:rPr>
            <w:rStyle w:val="a4"/>
            <w:rFonts w:cs="Times New Roman CYR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3"/>
          <w:bCs/>
          <w:color w:val="auto"/>
          <w:sz w:val="28"/>
          <w:szCs w:val="28"/>
        </w:rPr>
        <w:br/>
        <w:t>предоставления муниципальной услуги</w:t>
      </w:r>
      <w:r>
        <w:rPr>
          <w:rStyle w:val="a3"/>
          <w:bCs/>
          <w:color w:val="auto"/>
          <w:sz w:val="28"/>
          <w:szCs w:val="28"/>
        </w:rPr>
        <w:br/>
        <w:t>"Согласовани</w:t>
      </w:r>
      <w:r>
        <w:rPr>
          <w:rStyle w:val="a3"/>
          <w:bCs/>
          <w:color w:val="auto"/>
          <w:sz w:val="28"/>
          <w:szCs w:val="28"/>
        </w:rPr>
        <w:t>е проведения переустройства</w:t>
      </w:r>
      <w:r>
        <w:rPr>
          <w:rStyle w:val="a3"/>
          <w:bCs/>
          <w:color w:val="auto"/>
          <w:sz w:val="28"/>
          <w:szCs w:val="28"/>
        </w:rPr>
        <w:br/>
        <w:t>и (или) перепланировки помещения</w:t>
      </w:r>
      <w:r>
        <w:rPr>
          <w:rStyle w:val="a3"/>
          <w:bCs/>
          <w:color w:val="auto"/>
          <w:sz w:val="28"/>
          <w:szCs w:val="28"/>
        </w:rPr>
        <w:br/>
        <w:t>в многоквартирном доме"</w:t>
      </w:r>
      <w:bookmarkEnd w:id="127"/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ind w:firstLine="698"/>
        <w:jc w:val="right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УТВЕРЖДЕНА</w:t>
      </w:r>
      <w:r>
        <w:rPr>
          <w:rStyle w:val="a3"/>
          <w:bCs/>
          <w:color w:val="auto"/>
          <w:sz w:val="28"/>
          <w:szCs w:val="28"/>
        </w:rPr>
        <w:br/>
      </w:r>
      <w:hyperlink r:id="rId53">
        <w:r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>
        <w:rPr>
          <w:rStyle w:val="a3"/>
          <w:bCs/>
          <w:color w:val="auto"/>
          <w:sz w:val="28"/>
          <w:szCs w:val="28"/>
        </w:rPr>
        <w:t xml:space="preserve"> Правительства</w:t>
      </w:r>
      <w:r>
        <w:rPr>
          <w:rStyle w:val="a3"/>
          <w:bCs/>
          <w:color w:val="auto"/>
          <w:sz w:val="28"/>
          <w:szCs w:val="28"/>
        </w:rPr>
        <w:br/>
        <w:t>Российской Федерации</w:t>
      </w:r>
      <w:r>
        <w:rPr>
          <w:rStyle w:val="a3"/>
          <w:bCs/>
          <w:color w:val="auto"/>
          <w:sz w:val="28"/>
          <w:szCs w:val="28"/>
        </w:rPr>
        <w:br/>
        <w:t>от 28.04.2005 N 266</w:t>
      </w:r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о переустройстве и (или) перепланировке жилого помещения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органа местного самоуправления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 переустройстве и (или) перепланировке жилого помещения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(указыва</w:t>
      </w:r>
      <w:r>
        <w:rPr>
          <w:rFonts w:ascii="Times New Roman" w:hAnsi="Times New Roman" w:cs="Times New Roman"/>
          <w:sz w:val="28"/>
          <w:szCs w:val="28"/>
        </w:rPr>
        <w:t>ется наниматель, либо арендатор, либо собственник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жилого помещения, либо собственники жилого помещения, находящегося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общей собственности двух и более лиц, в случае, если ни один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из собственников либо иных лиц не уполномочен в установленном порядке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представлять их интересы)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Примечание. Для физических л</w:t>
      </w:r>
      <w:r>
        <w:rPr>
          <w:rFonts w:ascii="Times New Roman" w:hAnsi="Times New Roman" w:cs="Times New Roman"/>
          <w:sz w:val="28"/>
          <w:szCs w:val="28"/>
        </w:rPr>
        <w:t>иц указываются: фамилия, имя,  отчество,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реквизиты документа,  удостоверяющего  личность (серия, номер, кем 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выдан),  место   жительства, номер телефона; для представителя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физического лица указываются: фамилия, имя,  отчество </w:t>
      </w:r>
      <w:r>
        <w:rPr>
          <w:rFonts w:ascii="Times New Roman" w:hAnsi="Times New Roman" w:cs="Times New Roman"/>
          <w:sz w:val="28"/>
          <w:szCs w:val="28"/>
        </w:rPr>
        <w:t>представителя,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реквизиты доверенности, которая прилагается к заявлению.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юридических  лиц указываются:   наименование,   организационно-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правовая  форма,   адрес места нахождения, номер телефона,  фамилия,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имя,    отчество   лица,  </w:t>
      </w:r>
      <w:r>
        <w:rPr>
          <w:rFonts w:ascii="Times New Roman" w:hAnsi="Times New Roman" w:cs="Times New Roman"/>
          <w:sz w:val="28"/>
          <w:szCs w:val="28"/>
        </w:rPr>
        <w:t>уполномоченного    представлять   интересы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юридического лица, с указанием реквизитов документа, удостоверяющего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правомочия и прилагаемого к заявлению.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жилого помещения:_______________________________________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полный адрес: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субъект Российской Федерации, муниципальное образование,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поселение, улица, дом, корпус, строение, квартира (комната),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подъезд, этаж)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Собственник(и) жилого помещения:_________________________________________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разрешить_____________________________________________________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(переустройство, перепланировку, переустройство 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перепланировку - нужное указать)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(права собственности, договора найма, договора аренды - нужное указа</w:t>
      </w:r>
      <w:r>
        <w:rPr>
          <w:rFonts w:ascii="Times New Roman" w:hAnsi="Times New Roman" w:cs="Times New Roman"/>
          <w:sz w:val="28"/>
          <w:szCs w:val="28"/>
        </w:rPr>
        <w:t>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  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    производства       ремонтно-строительных       работ      с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 200___г. по "____"________________ 200__г.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Режим производства ремонтно-строительных работ с 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 часов в______________ дни.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Обязуюсь: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осуществить ремонтно-строительные работы в соответствии с   проектом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обеспечить св</w:t>
      </w:r>
      <w:r>
        <w:rPr>
          <w:rFonts w:ascii="Times New Roman" w:hAnsi="Times New Roman" w:cs="Times New Roman"/>
          <w:sz w:val="28"/>
          <w:szCs w:val="28"/>
        </w:rPr>
        <w:t>ободный доступ к месту проведения ремонтно-строительных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должностных лиц органа   местного   самоуправления   муниципального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осуществить    работы  в   установленные   сроки и   </w:t>
      </w:r>
      <w:r>
        <w:rPr>
          <w:rFonts w:ascii="Times New Roman" w:hAnsi="Times New Roman" w:cs="Times New Roman"/>
          <w:sz w:val="28"/>
          <w:szCs w:val="28"/>
        </w:rPr>
        <w:t>с   соблюдением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Согласие на  переустройство   и (или)   перепланировку   получено от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  проживающих совершеннолетних членов семьи нанимателя   жилого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"____"</w:t>
      </w:r>
      <w:r>
        <w:rPr>
          <w:rFonts w:ascii="Times New Roman" w:hAnsi="Times New Roman" w:cs="Times New Roman"/>
          <w:sz w:val="28"/>
          <w:szCs w:val="28"/>
        </w:rPr>
        <w:t>_______________ _____ 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N_______:</w:t>
      </w:r>
    </w:p>
    <w:p w:rsidR="00F62C0E" w:rsidRDefault="00F62C0E"/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00"/>
        <w:gridCol w:w="2681"/>
        <w:gridCol w:w="2553"/>
        <w:gridCol w:w="1800"/>
        <w:gridCol w:w="2146"/>
      </w:tblGrid>
      <w:tr w:rsidR="00F62C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hyperlink w:anchor="sub_3111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F62C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C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F62C0E" w:rsidRDefault="00660C15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28" w:name="sub_31111"/>
      <w:r>
        <w:rPr>
          <w:rFonts w:ascii="Times New Roman" w:hAnsi="Times New Roman" w:cs="Times New Roman"/>
          <w:sz w:val="28"/>
          <w:szCs w:val="28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в графе 5.</w:t>
      </w:r>
      <w:bookmarkEnd w:id="128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29" w:name="sub_33001"/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</w:t>
      </w:r>
      <w:bookmarkEnd w:id="129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(указывается вид и реквизиты правоустанавливающего документа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переустра</w:t>
      </w:r>
      <w:r>
        <w:rPr>
          <w:rFonts w:ascii="Times New Roman" w:hAnsi="Times New Roman" w:cs="Times New Roman"/>
          <w:sz w:val="28"/>
          <w:szCs w:val="28"/>
        </w:rPr>
        <w:t>иваемое и (или)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__________________________________________________________на______листах;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перепланируемое жилое помещение (с отметкой: подлинник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или нотариально заверенная копия))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0" w:name="sub_33002"/>
      <w:r>
        <w:rPr>
          <w:rFonts w:ascii="Times New Roman" w:hAnsi="Times New Roman" w:cs="Times New Roman"/>
          <w:sz w:val="28"/>
          <w:szCs w:val="28"/>
        </w:rPr>
        <w:t xml:space="preserve">2) проект (проектная документация) переустройства и (или) 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перепланировки</w:t>
      </w:r>
      <w:bookmarkEnd w:id="130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на ________ листах;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1" w:name="sub_33003"/>
      <w:r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 жилого</w:t>
      </w:r>
      <w:bookmarkEnd w:id="131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на _________листах;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2" w:name="sub_33004"/>
      <w:r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и культуры</w:t>
      </w:r>
      <w:bookmarkEnd w:id="132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допустимости </w:t>
      </w:r>
      <w:r>
        <w:rPr>
          <w:rFonts w:ascii="Times New Roman" w:hAnsi="Times New Roman" w:cs="Times New Roman"/>
          <w:sz w:val="28"/>
          <w:szCs w:val="28"/>
        </w:rPr>
        <w:t>проведения  переустройства и (или) перепланировки  жилого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 (представляется в случаях, если такое жилое помещение или дом,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оно находится, является  памятником  архитектуры,   истории или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культуры) на _________листах;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3" w:name="sub_33005"/>
      <w:r>
        <w:rPr>
          <w:rFonts w:ascii="Times New Roman" w:hAnsi="Times New Roman" w:cs="Times New Roman"/>
          <w:sz w:val="28"/>
          <w:szCs w:val="28"/>
        </w:rPr>
        <w:t>5) документы, подтве</w:t>
      </w:r>
      <w:r>
        <w:rPr>
          <w:rFonts w:ascii="Times New Roman" w:hAnsi="Times New Roman" w:cs="Times New Roman"/>
          <w:sz w:val="28"/>
          <w:szCs w:val="28"/>
        </w:rPr>
        <w:t>рждающие согласие временно отсутствующих членов семьи</w:t>
      </w:r>
      <w:bookmarkEnd w:id="133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 на  переустройство   и (или) перепланировку жилого помещения,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_________листах (при необходимости);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4" w:name="sub_33006"/>
      <w:r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документы:_______________________________________________________</w:t>
      </w:r>
      <w:bookmarkEnd w:id="134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(доверенности, выписки из уставов и др.)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  <w:hyperlink w:anchor="sub_31222">
        <w:r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"____"________________ 200___г. ___________________  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(подпись заявител</w:t>
      </w:r>
      <w:r>
        <w:rPr>
          <w:rFonts w:ascii="Times New Roman" w:hAnsi="Times New Roman" w:cs="Times New Roman"/>
          <w:sz w:val="28"/>
          <w:szCs w:val="28"/>
        </w:rPr>
        <w:t>я)  (расшифровка подписи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"____"________________ 200___г. ___________________  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(подпись заявителя)  (расшифровка подписи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"____"________________ 200___г. ___________________  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(подпись заявителя)  (расшифровка подписи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"____"________________ 200___г. ___________________ 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(подпись заявителя)  (расшифровка подписи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заявителя)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(следующие позиции заполняются должностным лицом, принявшим заявление)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приеме    "_____"________________ 202___г.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Входящий номер регистрации </w:t>
      </w:r>
      <w:r>
        <w:rPr>
          <w:rFonts w:ascii="Times New Roman" w:hAnsi="Times New Roman" w:cs="Times New Roman"/>
          <w:sz w:val="28"/>
          <w:szCs w:val="28"/>
        </w:rPr>
        <w:t>заявления_____________________________________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                          "____"_______________ 202___г.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N________________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"____"_______________</w:t>
      </w:r>
      <w:r>
        <w:rPr>
          <w:rFonts w:ascii="Times New Roman" w:hAnsi="Times New Roman" w:cs="Times New Roman"/>
          <w:sz w:val="28"/>
          <w:szCs w:val="28"/>
        </w:rPr>
        <w:t xml:space="preserve"> 202___г.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(должность,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 должностного лица, принявшего заявление)          (подпись)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F62C0E" w:rsidRDefault="00660C15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35" w:name="sub_31222"/>
      <w:r>
        <w:rPr>
          <w:rFonts w:ascii="Times New Roman" w:hAnsi="Times New Roman" w:cs="Times New Roman"/>
          <w:sz w:val="28"/>
          <w:szCs w:val="28"/>
        </w:rPr>
        <w:t>* При пользовании жилым помещением на основании договора социального найма заявление подписывается нанимателем, указанным в дог</w:t>
      </w:r>
      <w:r>
        <w:rPr>
          <w:rFonts w:ascii="Times New Roman" w:hAnsi="Times New Roman" w:cs="Times New Roman"/>
          <w:sz w:val="28"/>
          <w:szCs w:val="28"/>
        </w:rPr>
        <w:t>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bookmarkEnd w:id="135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36" w:name="sub_34000"/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F62C0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62C0E" w:rsidRDefault="00660C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N 4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предоставления муниципальной услуги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"Согласование проведения переустройства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и (или) перепланировки помещения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в многоквартирном доме"</w:t>
      </w:r>
      <w:bookmarkEnd w:id="136"/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УТВЕРЖДЕНА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hyperlink r:id="rId54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Правительства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Российской Федерации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28.04.2005 N 266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(в ред. </w:t>
      </w:r>
      <w:hyperlink r:id="rId55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Правительс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тва РФ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21.09.2005 N 578)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документа, подтверждающего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Решение</w:t>
      </w: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 согласовании переустройства и (или) перепланировк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и жилого помещения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 физического лица, наименование юридического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лица -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  провести   </w:t>
      </w:r>
      <w:r>
        <w:rPr>
          <w:rFonts w:ascii="Times New Roman" w:hAnsi="Times New Roman" w:cs="Times New Roman"/>
          <w:sz w:val="28"/>
          <w:szCs w:val="28"/>
        </w:rPr>
        <w:t>переустройство   и (или)  перепланировку   жилых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───────────────────────────────────────────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(ненужное зачеркнуть)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адресу:_______________________________________________________________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__________________________________________, занимаемых (принадлежащих)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(ненужное зачеркнуть)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(вид и реквизиты пр</w:t>
      </w:r>
      <w:r>
        <w:rPr>
          <w:rFonts w:ascii="Times New Roman" w:hAnsi="Times New Roman" w:cs="Times New Roman"/>
          <w:sz w:val="28"/>
          <w:szCs w:val="28"/>
        </w:rPr>
        <w:t>авоустанавливающего документа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переустраиваемое и (или) перепланируемое жилое помещение)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7" w:name="sub_34001"/>
      <w:r>
        <w:rPr>
          <w:rFonts w:ascii="Times New Roman" w:hAnsi="Times New Roman" w:cs="Times New Roman"/>
          <w:sz w:val="28"/>
          <w:szCs w:val="28"/>
        </w:rPr>
        <w:t xml:space="preserve">1. Дать </w:t>
      </w:r>
      <w:r>
        <w:rPr>
          <w:rFonts w:ascii="Times New Roman" w:hAnsi="Times New Roman" w:cs="Times New Roman"/>
          <w:sz w:val="28"/>
          <w:szCs w:val="28"/>
        </w:rPr>
        <w:t>согласие на______________________________________________________</w:t>
      </w:r>
      <w:bookmarkEnd w:id="137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(переустройство, перепланировку, переустройство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перепланировку - нужное указать)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 помещений   в   соответствии с представленным пр</w:t>
      </w:r>
      <w:r>
        <w:rPr>
          <w:rFonts w:ascii="Times New Roman" w:hAnsi="Times New Roman" w:cs="Times New Roman"/>
          <w:sz w:val="28"/>
          <w:szCs w:val="28"/>
        </w:rPr>
        <w:t>оектом  (проектной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документацией).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8" w:name="sub_34002"/>
      <w:r>
        <w:rPr>
          <w:rFonts w:ascii="Times New Roman" w:hAnsi="Times New Roman" w:cs="Times New Roman"/>
          <w:sz w:val="28"/>
          <w:szCs w:val="28"/>
        </w:rPr>
        <w:t>2. Установить</w:t>
      </w:r>
      <w:hyperlink w:anchor="sub_34111">
        <w:r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:   срок    производства   ремонтно-строительных      работ</w:t>
      </w:r>
      <w:bookmarkEnd w:id="138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"___"___________ 200___г. по "____"________________ 200___г.;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 часов в________________________дни.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39" w:name="sub_34003"/>
      <w:r>
        <w:rPr>
          <w:rFonts w:ascii="Times New Roman" w:hAnsi="Times New Roman" w:cs="Times New Roman"/>
          <w:sz w:val="28"/>
          <w:szCs w:val="28"/>
        </w:rPr>
        <w:t xml:space="preserve">3. Обязать </w:t>
      </w:r>
      <w:r>
        <w:rPr>
          <w:rFonts w:ascii="Times New Roman" w:hAnsi="Times New Roman" w:cs="Times New Roman"/>
          <w:sz w:val="28"/>
          <w:szCs w:val="28"/>
        </w:rPr>
        <w:t xml:space="preserve"> заявителя  осуществить  переустройство и (или) перепланировку</w:t>
      </w:r>
      <w:bookmarkEnd w:id="139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в соответствии с проектом (проектной документацией) и  с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требований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(указываются рекв</w:t>
      </w:r>
      <w:r>
        <w:rPr>
          <w:rFonts w:ascii="Times New Roman" w:hAnsi="Times New Roman" w:cs="Times New Roman"/>
          <w:sz w:val="28"/>
          <w:szCs w:val="28"/>
        </w:rPr>
        <w:t>изиты нормативного правового акта субъекта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Российской Федерации или акта органа местного самоуправления,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регламентирующего порядок проведения ремонтно-строительных работ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переустройству и (или) перепланировке жилых помещений)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40" w:name="sub_34004"/>
      <w:r>
        <w:rPr>
          <w:rFonts w:ascii="Times New Roman" w:hAnsi="Times New Roman" w:cs="Times New Roman"/>
          <w:sz w:val="28"/>
          <w:szCs w:val="28"/>
        </w:rPr>
        <w:lastRenderedPageBreak/>
        <w:t>4. Установить, что приемочная комиссия осущест</w:t>
      </w:r>
      <w:r>
        <w:rPr>
          <w:rFonts w:ascii="Times New Roman" w:hAnsi="Times New Roman" w:cs="Times New Roman"/>
          <w:sz w:val="28"/>
          <w:szCs w:val="28"/>
        </w:rPr>
        <w:t>вляет приемку   выполненных</w:t>
      </w:r>
      <w:bookmarkEnd w:id="140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ремонтно-строительных работ и подписание акта о завершении переустройства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перепланировки жилого помещения в установленном порядке.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41" w:name="sub_34005"/>
      <w:r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  переустройства</w:t>
      </w:r>
      <w:bookmarkEnd w:id="141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перепла</w:t>
      </w:r>
      <w:r>
        <w:rPr>
          <w:rFonts w:ascii="Times New Roman" w:hAnsi="Times New Roman" w:cs="Times New Roman"/>
          <w:sz w:val="28"/>
          <w:szCs w:val="28"/>
        </w:rPr>
        <w:t>нировки жилого помещения направить подписанный акт в орган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42" w:name="sub_34006"/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______________</w:t>
      </w:r>
      <w:bookmarkEnd w:id="142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</w:t>
      </w:r>
      <w:r>
        <w:rPr>
          <w:rFonts w:ascii="Times New Roman" w:hAnsi="Times New Roman" w:cs="Times New Roman"/>
          <w:sz w:val="28"/>
          <w:szCs w:val="28"/>
        </w:rPr>
        <w:t>го подразделения и (или) Ф.И.О. должностного лица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органа, осуществляющего согласование)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 должностного лица органа,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осуществляющего согласование)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 "____"_________ 202__г. ____________________________(заполняется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</w:t>
      </w:r>
      <w:r>
        <w:rPr>
          <w:rFonts w:ascii="Times New Roman" w:hAnsi="Times New Roman" w:cs="Times New Roman"/>
          <w:sz w:val="28"/>
          <w:szCs w:val="28"/>
        </w:rPr>
        <w:t>ь заявителя или     в случае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уполномоченного лица     получения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заявителей)          решения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лично)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адрес заявителя(ей) "____"____________ 200___г.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 случае направления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почте)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(подпись должностного лица, направившего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решение в адрес заявителя(ей))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F62C0E" w:rsidRDefault="00660C15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43" w:name="sub_34111"/>
      <w:r>
        <w:rPr>
          <w:rFonts w:ascii="Times New Roman" w:hAnsi="Times New Roman" w:cs="Times New Roman"/>
          <w:sz w:val="28"/>
          <w:szCs w:val="28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</w:t>
      </w:r>
      <w:r>
        <w:rPr>
          <w:rFonts w:ascii="Times New Roman" w:hAnsi="Times New Roman" w:cs="Times New Roman"/>
          <w:sz w:val="28"/>
          <w:szCs w:val="28"/>
        </w:rPr>
        <w:t>занные в заявлении срок и режим производства ремонтно-строительных работ, в решении излагаются мотивы принятия такого решения.</w:t>
      </w:r>
      <w:bookmarkEnd w:id="143"/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4" w:name="sub_35000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5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предост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авления муниципальной услуги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"Согласование проведения переустройства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и (или) перепланировки помещения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в многоквартирном доме"</w:t>
      </w:r>
      <w:bookmarkEnd w:id="144"/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документа, подтверждающего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об отказе в согласовании переустройства и (или) перепланировки жилого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согласование)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Решение</w:t>
      </w: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об отказе в согласовании переустройства и (или) перепланировки</w:t>
      </w:r>
    </w:p>
    <w:p w:rsidR="00F62C0E" w:rsidRDefault="00660C1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жилого помещения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обращением_____________________________________________________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(Ф.И.О. физического </w:t>
      </w:r>
      <w:r>
        <w:rPr>
          <w:rFonts w:ascii="Times New Roman" w:hAnsi="Times New Roman" w:cs="Times New Roman"/>
          <w:sz w:val="28"/>
          <w:szCs w:val="28"/>
        </w:rPr>
        <w:t>лица, наименование юридического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лица - заявителя)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намерении   провести   переустройство и (или)   перепланировку   жилых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─────────────────────────────────────────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(ненужное зачеркнуть)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занимаемых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(принадлежащих)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(ненужное зачеркнуть)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(вид и реквизиты правоустанавливающего документа на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переустраиваемое и (или) перепланируемое жилое помещение)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рассмотрения представленных документов принято решение  об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отказе в проведении по основаниям: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114"/>
        <w:gridCol w:w="4594"/>
        <w:gridCol w:w="3362"/>
      </w:tblGrid>
      <w:tr w:rsidR="00F62C0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пункта </w:t>
            </w:r>
            <w:hyperlink w:anchor="sub_3000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административного регламента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 отказа в предоставлении услуги</w:t>
            </w:r>
          </w:p>
        </w:tc>
      </w:tr>
      <w:tr w:rsidR="00F62C0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F62C0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</w:tr>
      <w:tr w:rsidR="00F62C0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300282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подпункт 2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r:id="rId56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частью 2.1 статьи 26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 РФ, если соответствующий документ не был представлен заявителем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инициативе.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исчерпывающий перечень отсутствующих документов и (или) информации,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еобходимых для проведения переустройства и (или) перепланировки помещения в многоквартирном доме в соответствии с </w:t>
            </w:r>
            <w:hyperlink r:id="rId57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частью 2.1 статьи 26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 РФ, если соответствующий документ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представлен заявителем по собственной инициативе.</w:t>
            </w:r>
          </w:p>
        </w:tc>
      </w:tr>
      <w:tr w:rsidR="00F62C0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300283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подпункт 3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в ненадлежащий орган.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F62C0E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300284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подпункт 4 пункта 2.8</w:t>
              </w:r>
            </w:hyperlink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оснований несоответствия проекта переустр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ойства и (или) перепланировки помещения в многоквартирном доме требованиям законодательства.</w:t>
            </w:r>
          </w:p>
        </w:tc>
      </w:tr>
    </w:tbl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 повторно  обратиться  в  уполномоченный орган с  </w:t>
      </w:r>
      <w:r>
        <w:rPr>
          <w:rFonts w:ascii="Times New Roman" w:hAnsi="Times New Roman" w:cs="Times New Roman"/>
          <w:sz w:val="28"/>
          <w:szCs w:val="28"/>
        </w:rPr>
        <w:t xml:space="preserve"> заявлением о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 государственной (муниципальной)  услуги после  устранения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нарушений.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 направления</w:t>
      </w:r>
    </w:p>
    <w:p w:rsidR="00F62C0E" w:rsidRDefault="00660C15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в уполномоченный орган, а также в судебном порядке.</w:t>
      </w:r>
    </w:p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848"/>
        <w:gridCol w:w="5232"/>
      </w:tblGrid>
      <w:tr w:rsidR="00F62C0E">
        <w:tc>
          <w:tcPr>
            <w:tcW w:w="4848" w:type="dxa"/>
            <w:tcBorders>
              <w:right w:val="single" w:sz="4" w:space="0" w:color="000000"/>
            </w:tcBorders>
          </w:tcPr>
          <w:p w:rsidR="00F62C0E" w:rsidRDefault="00660C1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 сотрудника, принявшего решение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0E" w:rsidRDefault="00660C1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F62C0E" w:rsidRDefault="00F62C0E">
      <w:pPr>
        <w:rPr>
          <w:rFonts w:ascii="Times New Roman" w:hAnsi="Times New Roman" w:cs="Times New Roman"/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F62C0E">
      <w:pPr>
        <w:rPr>
          <w:sz w:val="28"/>
          <w:szCs w:val="28"/>
        </w:rPr>
      </w:pPr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МО Тоцкий сельсовет</w:t>
      </w:r>
    </w:p>
    <w:p w:rsidR="00F62C0E" w:rsidRDefault="00660C15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18.12.2023 № 459-п  </w:t>
      </w:r>
    </w:p>
    <w:p w:rsidR="00F62C0E" w:rsidRDefault="00F62C0E">
      <w:pPr>
        <w:jc w:val="center"/>
        <w:rPr>
          <w:b/>
          <w:sz w:val="22"/>
        </w:rPr>
      </w:pPr>
    </w:p>
    <w:p w:rsidR="00F62C0E" w:rsidRDefault="00F62C0E">
      <w:pPr>
        <w:jc w:val="center"/>
        <w:rPr>
          <w:b/>
          <w:sz w:val="22"/>
        </w:rPr>
      </w:pPr>
    </w:p>
    <w:p w:rsidR="00F62C0E" w:rsidRDefault="00F62C0E">
      <w:pPr>
        <w:jc w:val="center"/>
        <w:rPr>
          <w:b/>
          <w:sz w:val="22"/>
        </w:rPr>
      </w:pPr>
    </w:p>
    <w:p w:rsidR="00F62C0E" w:rsidRDefault="00660C15">
      <w:pPr>
        <w:jc w:val="center"/>
        <w:rPr>
          <w:b/>
          <w:sz w:val="22"/>
        </w:rPr>
      </w:pPr>
      <w:r>
        <w:rPr>
          <w:b/>
          <w:sz w:val="22"/>
        </w:rPr>
        <w:t>ТЕХНОЛОГИЧЕСКАЯ СХЕМА</w:t>
      </w:r>
    </w:p>
    <w:p w:rsidR="00F62C0E" w:rsidRDefault="00660C15">
      <w:pPr>
        <w:jc w:val="center"/>
        <w:rPr>
          <w:b/>
          <w:sz w:val="22"/>
        </w:rPr>
      </w:pPr>
      <w:r>
        <w:rPr>
          <w:b/>
          <w:sz w:val="22"/>
        </w:rPr>
        <w:t>предоставления услуги «</w:t>
      </w:r>
      <w:r>
        <w:rPr>
          <w:b/>
          <w:color w:val="000000" w:themeColor="text1"/>
          <w:sz w:val="22"/>
        </w:rPr>
        <w:t xml:space="preserve">Согласование проведения </w:t>
      </w:r>
      <w:r>
        <w:rPr>
          <w:b/>
          <w:color w:val="000000" w:themeColor="text1"/>
          <w:sz w:val="22"/>
        </w:rPr>
        <w:t>переустройства и (или) перепланировки помещения в многоквартирном доме</w:t>
      </w:r>
      <w:r>
        <w:rPr>
          <w:b/>
          <w:sz w:val="22"/>
        </w:rPr>
        <w:t>»</w:t>
      </w:r>
    </w:p>
    <w:p w:rsidR="00F62C0E" w:rsidRDefault="00F62C0E">
      <w:pPr>
        <w:jc w:val="center"/>
        <w:rPr>
          <w:sz w:val="22"/>
        </w:rPr>
      </w:pPr>
    </w:p>
    <w:tbl>
      <w:tblPr>
        <w:tblW w:w="10081" w:type="dxa"/>
        <w:tblInd w:w="-242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F62C0E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firstLine="90"/>
            </w:pPr>
            <w:r>
              <w:rPr>
                <w:b/>
                <w:bCs/>
                <w:sz w:val="22"/>
                <w:szCs w:val="22"/>
                <w:shd w:val="clear" w:color="auto" w:fill="F2F2F2"/>
              </w:rPr>
              <w:t>Данные по услуге</w:t>
            </w:r>
          </w:p>
        </w:tc>
      </w:tr>
      <w:tr w:rsidR="00F62C0E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</w:pPr>
            <w:r>
              <w:rPr>
                <w:bCs/>
                <w:sz w:val="22"/>
                <w:szCs w:val="22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r>
              <w:rPr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62C0E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bCs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r>
              <w:rPr>
                <w:sz w:val="22"/>
              </w:rPr>
              <w:t xml:space="preserve">Согласование </w:t>
            </w:r>
            <w:r>
              <w:rPr>
                <w:sz w:val="22"/>
              </w:rPr>
              <w:t>проведения переустройства и (или) перепланировки помещения в многоквартирном доме</w:t>
            </w:r>
          </w:p>
        </w:tc>
      </w:tr>
      <w:tr w:rsidR="00F62C0E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bCs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Органы местного самоуправления</w:t>
            </w:r>
          </w:p>
        </w:tc>
      </w:tr>
      <w:tr w:rsidR="00F62C0E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bCs/>
                <w:shd w:val="clear" w:color="auto" w:fill="F2F2F2"/>
              </w:rPr>
            </w:pPr>
            <w:r>
              <w:rPr>
                <w:bCs/>
                <w:sz w:val="22"/>
                <w:szCs w:val="22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F62C0E">
        <w:trPr>
          <w:trHeight w:val="117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Перечень </w:t>
            </w:r>
            <w:r>
              <w:rPr>
                <w:sz w:val="22"/>
                <w:szCs w:val="22"/>
                <w:lang w:eastAsia="ru-RU"/>
              </w:rPr>
              <w:t>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r>
              <w:rPr>
                <w:i/>
                <w:sz w:val="22"/>
              </w:rPr>
              <w:t>1. Согласование проведения переустройства и (или) перепланировки помещения в многоквартирном доме</w:t>
            </w:r>
          </w:p>
        </w:tc>
      </w:tr>
      <w:tr w:rsidR="00F62C0E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62C0E" w:rsidRDefault="00660C15">
            <w:pPr>
              <w:rPr>
                <w:b/>
              </w:rPr>
            </w:pPr>
            <w:r>
              <w:rPr>
                <w:b/>
                <w:sz w:val="22"/>
              </w:rPr>
              <w:t>Сведения о подуслуге «</w:t>
            </w:r>
            <w:r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b/>
                <w:sz w:val="22"/>
              </w:rPr>
              <w:t>»</w:t>
            </w:r>
          </w:p>
        </w:tc>
      </w:tr>
      <w:tr w:rsidR="00F62C0E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62C0E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45 дней</w:t>
            </w:r>
          </w:p>
        </w:tc>
      </w:tr>
      <w:tr w:rsidR="00F62C0E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в МФЦ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в ответственном органе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ЕПГУ</w:t>
            </w:r>
          </w:p>
          <w:p w:rsidR="00F62C0E" w:rsidRDefault="00F62C0E">
            <w:pPr>
              <w:rPr>
                <w:i/>
              </w:rPr>
            </w:pPr>
          </w:p>
        </w:tc>
      </w:tr>
      <w:tr w:rsidR="00F62C0E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физические лица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юридические</w:t>
            </w:r>
            <w:r>
              <w:rPr>
                <w:i/>
                <w:sz w:val="22"/>
              </w:rPr>
              <w:t xml:space="preserve"> лица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- индивидуальные предприниматели</w:t>
            </w:r>
          </w:p>
        </w:tc>
      </w:tr>
      <w:tr w:rsidR="00F62C0E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F62C0E">
            <w:pPr>
              <w:rPr>
                <w:i/>
              </w:rPr>
            </w:pP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 xml:space="preserve"> Да</w:t>
            </w:r>
          </w:p>
        </w:tc>
      </w:tr>
      <w:tr w:rsidR="00F62C0E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1) заявление о переустройстве и (или) перепланировке помещения в многоквартирном доме; по форме, утвержденной постановлением Правит</w:t>
            </w:r>
            <w:r>
              <w:rPr>
                <w:i/>
                <w:sz w:val="22"/>
              </w:rPr>
              <w:t>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</w:t>
            </w:r>
            <w:r>
              <w:rPr>
                <w:i/>
                <w:sz w:val="22"/>
              </w:rPr>
              <w:t xml:space="preserve"> помещения»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 xml:space="preserve">3) подготовленный и оформленный в установленном порядке проект </w:t>
            </w:r>
            <w:r>
              <w:rPr>
                <w:i/>
                <w:sz w:val="22"/>
              </w:rPr>
              <w:t>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</w:t>
            </w:r>
            <w:r>
              <w:rPr>
                <w:i/>
                <w:sz w:val="22"/>
              </w:rPr>
              <w:t>мущества в многоквартирном доме;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</w:t>
            </w:r>
            <w:r>
              <w:rPr>
                <w:i/>
                <w:sz w:val="22"/>
              </w:rPr>
              <w:t xml:space="preserve"> невозможны без присоединения к данному помещению части общего имущества в многоквартирном доме;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5) технический паспорт переустраиваемого и (или) перепланируемого помещения в многоквартирном доме;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6) согласие в письменной форме всех членов семьи нанимателя</w:t>
            </w:r>
            <w:r>
              <w:rPr>
                <w:i/>
                <w:sz w:val="22"/>
              </w:rPr>
              <w:t xml:space="preserve">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</w:t>
            </w:r>
            <w:r>
              <w:rPr>
                <w:i/>
                <w:sz w:val="22"/>
              </w:rPr>
              <w:t>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>7) заключение органа по охране памятников архитектуры, истории и культуры о допустимости проведения переустройст</w:t>
            </w:r>
            <w:r>
              <w:rPr>
                <w:i/>
                <w:sz w:val="22"/>
              </w:rPr>
              <w:t>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F62C0E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pStyle w:val="afa"/>
              <w:widowControl w:val="0"/>
              <w:spacing w:beforeAutospacing="0" w:afterAutospacing="0" w:line="0" w:lineRule="atLeast"/>
              <w:ind w:left="113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0E" w:rsidRDefault="00660C15">
            <w:pPr>
              <w:rPr>
                <w:i/>
              </w:rPr>
            </w:pPr>
            <w:r>
              <w:rPr>
                <w:i/>
                <w:sz w:val="22"/>
              </w:rPr>
              <w:t xml:space="preserve"> Да</w:t>
            </w:r>
          </w:p>
        </w:tc>
      </w:tr>
    </w:tbl>
    <w:p w:rsidR="00F62C0E" w:rsidRDefault="00F62C0E"/>
    <w:p w:rsidR="00F62C0E" w:rsidRDefault="00F62C0E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F62C0E">
        <w:tc>
          <w:tcPr>
            <w:tcW w:w="2835" w:type="dxa"/>
            <w:tcBorders>
              <w:bottom w:val="single" w:sz="4" w:space="0" w:color="000000"/>
            </w:tcBorders>
          </w:tcPr>
          <w:p w:rsidR="00F62C0E" w:rsidRDefault="00660C15">
            <w:r>
              <w:t>Курныкин В.Ю.</w:t>
            </w:r>
          </w:p>
        </w:tc>
        <w:tc>
          <w:tcPr>
            <w:tcW w:w="234" w:type="dxa"/>
          </w:tcPr>
          <w:p w:rsidR="00F62C0E" w:rsidRDefault="00660C1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F62C0E" w:rsidRDefault="00F62C0E"/>
        </w:tc>
        <w:tc>
          <w:tcPr>
            <w:tcW w:w="333" w:type="dxa"/>
          </w:tcPr>
          <w:p w:rsidR="00F62C0E" w:rsidRDefault="00F62C0E"/>
        </w:tc>
        <w:tc>
          <w:tcPr>
            <w:tcW w:w="1560" w:type="dxa"/>
            <w:tcBorders>
              <w:bottom w:val="single" w:sz="4" w:space="0" w:color="000000"/>
            </w:tcBorders>
          </w:tcPr>
          <w:p w:rsidR="00F62C0E" w:rsidRDefault="00F62C0E"/>
        </w:tc>
      </w:tr>
      <w:tr w:rsidR="00F62C0E">
        <w:tc>
          <w:tcPr>
            <w:tcW w:w="2835" w:type="dxa"/>
            <w:tcBorders>
              <w:top w:val="single" w:sz="4" w:space="0" w:color="000000"/>
            </w:tcBorders>
          </w:tcPr>
          <w:p w:rsidR="00F62C0E" w:rsidRDefault="00660C15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F62C0E" w:rsidRDefault="00F62C0E"/>
        </w:tc>
        <w:tc>
          <w:tcPr>
            <w:tcW w:w="3429" w:type="dxa"/>
            <w:tcBorders>
              <w:top w:val="single" w:sz="4" w:space="0" w:color="000000"/>
            </w:tcBorders>
          </w:tcPr>
          <w:p w:rsidR="00F62C0E" w:rsidRDefault="00660C15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F62C0E" w:rsidRDefault="00F62C0E"/>
        </w:tc>
        <w:tc>
          <w:tcPr>
            <w:tcW w:w="1560" w:type="dxa"/>
            <w:tcBorders>
              <w:top w:val="single" w:sz="4" w:space="0" w:color="000000"/>
            </w:tcBorders>
          </w:tcPr>
          <w:p w:rsidR="00F62C0E" w:rsidRDefault="00660C15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e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F62C0E" w:rsidRDefault="00F62C0E">
      <w:pPr>
        <w:rPr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F62C0E">
        <w:tc>
          <w:tcPr>
            <w:tcW w:w="146" w:type="dxa"/>
          </w:tcPr>
          <w:p w:rsidR="00F62C0E" w:rsidRDefault="00660C1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F62C0E" w:rsidRDefault="00F62C0E"/>
        </w:tc>
        <w:tc>
          <w:tcPr>
            <w:tcW w:w="110" w:type="dxa"/>
          </w:tcPr>
          <w:p w:rsidR="00F62C0E" w:rsidRDefault="00660C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F62C0E" w:rsidRDefault="00F62C0E"/>
        </w:tc>
        <w:tc>
          <w:tcPr>
            <w:tcW w:w="284" w:type="dxa"/>
          </w:tcPr>
          <w:p w:rsidR="00F62C0E" w:rsidRDefault="00660C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F62C0E" w:rsidRDefault="00F62C0E"/>
        </w:tc>
        <w:tc>
          <w:tcPr>
            <w:tcW w:w="284" w:type="dxa"/>
          </w:tcPr>
          <w:p w:rsidR="00F62C0E" w:rsidRDefault="00660C1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F62C0E" w:rsidRDefault="00F62C0E"/>
        </w:tc>
      </w:tr>
      <w:tr w:rsidR="00F62C0E">
        <w:tc>
          <w:tcPr>
            <w:tcW w:w="2693" w:type="dxa"/>
            <w:gridSpan w:val="7"/>
          </w:tcPr>
          <w:p w:rsidR="00F62C0E" w:rsidRDefault="00660C1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F62C0E" w:rsidRDefault="00660C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F62C0E" w:rsidRDefault="00F62C0E"/>
    <w:p w:rsidR="00F62C0E" w:rsidRDefault="00F62C0E">
      <w:pPr>
        <w:rPr>
          <w:sz w:val="28"/>
          <w:szCs w:val="28"/>
        </w:rPr>
      </w:pPr>
    </w:p>
    <w:sectPr w:rsidR="00F62C0E">
      <w:headerReference w:type="default" r:id="rId58"/>
      <w:pgSz w:w="11906" w:h="16838"/>
      <w:pgMar w:top="1276" w:right="1415" w:bottom="1440" w:left="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15" w:rsidRDefault="00660C15">
      <w:r>
        <w:separator/>
      </w:r>
    </w:p>
  </w:endnote>
  <w:endnote w:type="continuationSeparator" w:id="0">
    <w:p w:rsidR="00660C15" w:rsidRDefault="00660C15">
      <w:r>
        <w:continuationSeparator/>
      </w:r>
    </w:p>
  </w:endnote>
  <w:endnote w:id="1">
    <w:p w:rsidR="00F62C0E" w:rsidRDefault="00660C15">
      <w:pPr>
        <w:pStyle w:val="ad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15" w:rsidRDefault="00660C15">
      <w:r>
        <w:separator/>
      </w:r>
    </w:p>
  </w:footnote>
  <w:footnote w:type="continuationSeparator" w:id="0">
    <w:p w:rsidR="00660C15" w:rsidRDefault="0066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0E" w:rsidRDefault="00660C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E"/>
    <w:rsid w:val="00660C15"/>
    <w:rsid w:val="00F1508C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/>
      <w:color w:val="106BBE"/>
    </w:rPr>
  </w:style>
  <w:style w:type="character" w:customStyle="1" w:styleId="a5">
    <w:name w:val="Цветовое выделение для Текст"/>
    <w:uiPriority w:val="99"/>
    <w:qFormat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4F698A"/>
    <w:rPr>
      <w:rFonts w:ascii="Calibri" w:hAnsi="Calibri"/>
      <w:sz w:val="20"/>
    </w:rPr>
  </w:style>
  <w:style w:type="character" w:customStyle="1" w:styleId="aa">
    <w:name w:val="Основной текст_"/>
    <w:basedOn w:val="a0"/>
    <w:link w:val="11"/>
    <w:qFormat/>
    <w:rsid w:val="00563C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b">
    <w:name w:val="Hyperlink"/>
    <w:basedOn w:val="a0"/>
    <w:unhideWhenUsed/>
    <w:rsid w:val="00563C0B"/>
    <w:rPr>
      <w:color w:val="0000FF" w:themeColor="hyperlink"/>
      <w:u w:val="single"/>
    </w:rPr>
  </w:style>
  <w:style w:type="character" w:customStyle="1" w:styleId="ac">
    <w:name w:val="Текст концевой сноски Знак"/>
    <w:basedOn w:val="a0"/>
    <w:link w:val="ad"/>
    <w:qFormat/>
    <w:rsid w:val="00563C0B"/>
    <w:rPr>
      <w:rFonts w:ascii="Calibri" w:eastAsia="Times New Roman" w:hAnsi="Calibri"/>
      <w:sz w:val="20"/>
      <w:lang w:val="en-US" w:eastAsia="en-US" w:bidi="en-US"/>
    </w:rPr>
  </w:style>
  <w:style w:type="character" w:customStyle="1" w:styleId="EndnoteCharacters">
    <w:name w:val="Endnote Characters"/>
    <w:qFormat/>
    <w:rsid w:val="00563C0B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Текст (справка)"/>
    <w:basedOn w:val="a"/>
    <w:next w:val="a"/>
    <w:uiPriority w:val="99"/>
    <w:qFormat/>
    <w:pPr>
      <w:ind w:left="170" w:right="170" w:firstLine="0"/>
      <w:jc w:val="left"/>
    </w:pPr>
  </w:style>
  <w:style w:type="paragraph" w:customStyle="1" w:styleId="af4">
    <w:name w:val="Комментарий"/>
    <w:basedOn w:val="af3"/>
    <w:next w:val="a"/>
    <w:uiPriority w:val="99"/>
    <w:qFormat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6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8">
    <w:name w:val="Сноска"/>
    <w:basedOn w:val="a"/>
    <w:next w:val="a"/>
    <w:uiPriority w:val="99"/>
    <w:qFormat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1"/>
    <w:qFormat/>
    <w:rsid w:val="00724579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4F698A"/>
    <w:pPr>
      <w:widowControl w:val="0"/>
    </w:pPr>
    <w:rPr>
      <w:rFonts w:cs="Calibri"/>
      <w:szCs w:val="20"/>
    </w:rPr>
  </w:style>
  <w:style w:type="paragraph" w:customStyle="1" w:styleId="11">
    <w:name w:val="Основной текст1"/>
    <w:basedOn w:val="a"/>
    <w:link w:val="aa"/>
    <w:qFormat/>
    <w:rsid w:val="00563C0B"/>
    <w:pPr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Normal (Web)"/>
    <w:basedOn w:val="a"/>
    <w:qFormat/>
    <w:rsid w:val="00563C0B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lang w:eastAsia="en-US" w:bidi="en-US"/>
    </w:rPr>
  </w:style>
  <w:style w:type="paragraph" w:styleId="ad">
    <w:name w:val="endnote text"/>
    <w:basedOn w:val="a"/>
    <w:link w:val="ac"/>
    <w:rsid w:val="00563C0B"/>
    <w:pPr>
      <w:widowControl/>
      <w:ind w:firstLine="0"/>
      <w:jc w:val="left"/>
    </w:pPr>
    <w:rPr>
      <w:rFonts w:ascii="Calibri" w:eastAsia="Times New Roman" w:hAnsi="Calibri" w:cs="Times New Roman"/>
      <w:sz w:val="20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table" w:styleId="afb">
    <w:name w:val="Table Grid"/>
    <w:basedOn w:val="a1"/>
    <w:uiPriority w:val="39"/>
    <w:rsid w:val="00563C0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rsid w:val="00F1508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1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/>
      <w:color w:val="106BBE"/>
    </w:rPr>
  </w:style>
  <w:style w:type="character" w:customStyle="1" w:styleId="a5">
    <w:name w:val="Цветовое выделение для Текст"/>
    <w:uiPriority w:val="99"/>
    <w:qFormat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4F698A"/>
    <w:rPr>
      <w:rFonts w:ascii="Calibri" w:hAnsi="Calibri"/>
      <w:sz w:val="20"/>
    </w:rPr>
  </w:style>
  <w:style w:type="character" w:customStyle="1" w:styleId="aa">
    <w:name w:val="Основной текст_"/>
    <w:basedOn w:val="a0"/>
    <w:link w:val="11"/>
    <w:qFormat/>
    <w:rsid w:val="00563C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b">
    <w:name w:val="Hyperlink"/>
    <w:basedOn w:val="a0"/>
    <w:unhideWhenUsed/>
    <w:rsid w:val="00563C0B"/>
    <w:rPr>
      <w:color w:val="0000FF" w:themeColor="hyperlink"/>
      <w:u w:val="single"/>
    </w:rPr>
  </w:style>
  <w:style w:type="character" w:customStyle="1" w:styleId="ac">
    <w:name w:val="Текст концевой сноски Знак"/>
    <w:basedOn w:val="a0"/>
    <w:link w:val="ad"/>
    <w:qFormat/>
    <w:rsid w:val="00563C0B"/>
    <w:rPr>
      <w:rFonts w:ascii="Calibri" w:eastAsia="Times New Roman" w:hAnsi="Calibri"/>
      <w:sz w:val="20"/>
      <w:lang w:val="en-US" w:eastAsia="en-US" w:bidi="en-US"/>
    </w:rPr>
  </w:style>
  <w:style w:type="character" w:customStyle="1" w:styleId="EndnoteCharacters">
    <w:name w:val="Endnote Characters"/>
    <w:qFormat/>
    <w:rsid w:val="00563C0B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Текст (справка)"/>
    <w:basedOn w:val="a"/>
    <w:next w:val="a"/>
    <w:uiPriority w:val="99"/>
    <w:qFormat/>
    <w:pPr>
      <w:ind w:left="170" w:right="170" w:firstLine="0"/>
      <w:jc w:val="left"/>
    </w:pPr>
  </w:style>
  <w:style w:type="paragraph" w:customStyle="1" w:styleId="af4">
    <w:name w:val="Комментарий"/>
    <w:basedOn w:val="af3"/>
    <w:next w:val="a"/>
    <w:uiPriority w:val="99"/>
    <w:qFormat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6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8">
    <w:name w:val="Сноска"/>
    <w:basedOn w:val="a"/>
    <w:next w:val="a"/>
    <w:uiPriority w:val="99"/>
    <w:qFormat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1"/>
    <w:qFormat/>
    <w:rsid w:val="00724579"/>
    <w:pPr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4F698A"/>
    <w:pPr>
      <w:widowControl w:val="0"/>
    </w:pPr>
    <w:rPr>
      <w:rFonts w:cs="Calibri"/>
      <w:szCs w:val="20"/>
    </w:rPr>
  </w:style>
  <w:style w:type="paragraph" w:customStyle="1" w:styleId="11">
    <w:name w:val="Основной текст1"/>
    <w:basedOn w:val="a"/>
    <w:link w:val="aa"/>
    <w:qFormat/>
    <w:rsid w:val="00563C0B"/>
    <w:pPr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Normal (Web)"/>
    <w:basedOn w:val="a"/>
    <w:qFormat/>
    <w:rsid w:val="00563C0B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lang w:eastAsia="en-US" w:bidi="en-US"/>
    </w:rPr>
  </w:style>
  <w:style w:type="paragraph" w:styleId="ad">
    <w:name w:val="endnote text"/>
    <w:basedOn w:val="a"/>
    <w:link w:val="ac"/>
    <w:rsid w:val="00563C0B"/>
    <w:pPr>
      <w:widowControl/>
      <w:ind w:firstLine="0"/>
      <w:jc w:val="left"/>
    </w:pPr>
    <w:rPr>
      <w:rFonts w:ascii="Calibri" w:eastAsia="Times New Roman" w:hAnsi="Calibri" w:cs="Times New Roman"/>
      <w:sz w:val="20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table" w:styleId="afb">
    <w:name w:val="Table Grid"/>
    <w:basedOn w:val="a1"/>
    <w:uiPriority w:val="39"/>
    <w:rsid w:val="00563C0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rsid w:val="00F1508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1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39946/1000" TargetMode="External"/><Relationship Id="rId18" Type="http://schemas.openxmlformats.org/officeDocument/2006/relationships/hyperlink" Target="http://mobileonline.garant.ru/document/redirect/70290064/0" TargetMode="External"/><Relationship Id="rId26" Type="http://schemas.openxmlformats.org/officeDocument/2006/relationships/hyperlink" Target="http://mobileonline.garant.ru/document/redirect/12138291/2602" TargetMode="External"/><Relationship Id="rId39" Type="http://schemas.openxmlformats.org/officeDocument/2006/relationships/hyperlink" Target="http://mobileonline.garant.ru/document/redirect/990941/2770" TargetMode="External"/><Relationship Id="rId21" Type="http://schemas.openxmlformats.org/officeDocument/2006/relationships/hyperlink" Target="http://mobileonline.garant.ru/document/redirect/990941/2770" TargetMode="External"/><Relationship Id="rId34" Type="http://schemas.openxmlformats.org/officeDocument/2006/relationships/hyperlink" Target="http://mobileonline.garant.ru/document/redirect/990941/2770" TargetMode="External"/><Relationship Id="rId42" Type="http://schemas.openxmlformats.org/officeDocument/2006/relationships/hyperlink" Target="http://mobileonline.garant.ru/document/redirect/990941/2770" TargetMode="External"/><Relationship Id="rId47" Type="http://schemas.openxmlformats.org/officeDocument/2006/relationships/hyperlink" Target="http://mobileonline.garant.ru/document/redirect/12177515/16011" TargetMode="External"/><Relationship Id="rId50" Type="http://schemas.openxmlformats.org/officeDocument/2006/relationships/hyperlink" Target="http://mobileonline.garant.ru/document/redirect/2306021/0" TargetMode="External"/><Relationship Id="rId55" Type="http://schemas.openxmlformats.org/officeDocument/2006/relationships/hyperlink" Target="http://mobileonline.garant.ru/document/redirect/1214215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990941/2770" TargetMode="External"/><Relationship Id="rId17" Type="http://schemas.openxmlformats.org/officeDocument/2006/relationships/hyperlink" Target="http://mobileonline.garant.ru/document/redirect/71584218/0" TargetMode="External"/><Relationship Id="rId25" Type="http://schemas.openxmlformats.org/officeDocument/2006/relationships/hyperlink" Target="http://mobileonline.garant.ru/document/redirect/12184522/21" TargetMode="External"/><Relationship Id="rId33" Type="http://schemas.openxmlformats.org/officeDocument/2006/relationships/hyperlink" Target="http://mobileonline.garant.ru/document/redirect/12139946/0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http://mobileonline.garant.ru/document/redirect/70216748/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990941/2770" TargetMode="External"/><Relationship Id="rId20" Type="http://schemas.openxmlformats.org/officeDocument/2006/relationships/hyperlink" Target="http://mobileonline.garant.ru/document/redirect/12184522/21" TargetMode="External"/><Relationship Id="rId29" Type="http://schemas.openxmlformats.org/officeDocument/2006/relationships/hyperlink" Target="http://mobileonline.garant.ru/document/redirect/990941/2770" TargetMode="External"/><Relationship Id="rId41" Type="http://schemas.openxmlformats.org/officeDocument/2006/relationships/hyperlink" Target="http://mobileonline.garant.ru/document/redirect/990941/2770" TargetMode="External"/><Relationship Id="rId54" Type="http://schemas.openxmlformats.org/officeDocument/2006/relationships/hyperlink" Target="http://mobileonline.garant.ru/document/redirect/12139946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990941/2770" TargetMode="External"/><Relationship Id="rId32" Type="http://schemas.openxmlformats.org/officeDocument/2006/relationships/hyperlink" Target="http://mobileonline.garant.ru/document/redirect/12139946/100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12177515/0" TargetMode="External"/><Relationship Id="rId53" Type="http://schemas.openxmlformats.org/officeDocument/2006/relationships/hyperlink" Target="http://mobileonline.garant.ru/document/redirect/12139946/0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990941/2770" TargetMode="External"/><Relationship Id="rId23" Type="http://schemas.openxmlformats.org/officeDocument/2006/relationships/hyperlink" Target="http://mobileonline.garant.ru/document/redirect/12184522/21" TargetMode="External"/><Relationship Id="rId28" Type="http://schemas.openxmlformats.org/officeDocument/2006/relationships/hyperlink" Target="http://mobileonline.garant.ru/document/redirect/990941/2770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http://mobileonline.garant.ru/document/redirect/12177515/0" TargetMode="External"/><Relationship Id="rId57" Type="http://schemas.openxmlformats.org/officeDocument/2006/relationships/hyperlink" Target="http://mobileonline.garant.ru/document/redirect/12138291/262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mobileonline.garant.ru/document/redirect/990941/2770" TargetMode="External"/><Relationship Id="rId31" Type="http://schemas.openxmlformats.org/officeDocument/2006/relationships/hyperlink" Target="http://mobileonline.garant.ru/document/redirect/990941/2770" TargetMode="External"/><Relationship Id="rId44" Type="http://schemas.openxmlformats.org/officeDocument/2006/relationships/hyperlink" Target="http://mobileonline.garant.ru/document/redirect/12177515/7014" TargetMode="External"/><Relationship Id="rId52" Type="http://schemas.openxmlformats.org/officeDocument/2006/relationships/hyperlink" Target="http://mobileonline.garant.ru/document/redirect/12171809/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mobileonline.garant.ru/document/redirect/12139946/0" TargetMode="External"/><Relationship Id="rId22" Type="http://schemas.openxmlformats.org/officeDocument/2006/relationships/hyperlink" Target="http://mobileonline.garant.ru/document/redirect/990941/2770" TargetMode="External"/><Relationship Id="rId27" Type="http://schemas.openxmlformats.org/officeDocument/2006/relationships/hyperlink" Target="http://mobileonline.garant.ru/document/redirect/12184522/21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http://mobileonline.garant.ru/document/redirect/12177515/16011" TargetMode="External"/><Relationship Id="rId48" Type="http://schemas.openxmlformats.org/officeDocument/2006/relationships/hyperlink" Target="http://mobileonline.garant.ru/document/redirect/12138291/0" TargetMode="External"/><Relationship Id="rId56" Type="http://schemas.openxmlformats.org/officeDocument/2006/relationships/hyperlink" Target="http://mobileonline.garant.ru/document/redirect/12138291/26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obileonline.garant.ru/document/redirect/12139946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DA82-D9B1-4582-A268-6800AE3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15594</Words>
  <Characters>88888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Сельсовет</cp:lastModifiedBy>
  <cp:revision>2</cp:revision>
  <dcterms:created xsi:type="dcterms:W3CDTF">2023-12-20T12:21:00Z</dcterms:created>
  <dcterms:modified xsi:type="dcterms:W3CDTF">2023-12-20T12:21:00Z</dcterms:modified>
  <dc:language>ru-RU</dc:language>
</cp:coreProperties>
</file>